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045"/>
        <w:gridCol w:w="630"/>
        <w:gridCol w:w="2050"/>
      </w:tblGrid>
      <w:tr w:rsidR="008F3C28" w:rsidRPr="00AA31E4" w14:paraId="60DF2693" w14:textId="77777777" w:rsidTr="00B4261D">
        <w:trPr>
          <w:trHeight w:val="314"/>
        </w:trPr>
        <w:tc>
          <w:tcPr>
            <w:tcW w:w="2045" w:type="dxa"/>
          </w:tcPr>
          <w:p w14:paraId="1FB36971" w14:textId="4D8182A6" w:rsidR="008F3C28" w:rsidRPr="00AA31E4" w:rsidRDefault="008F3C28" w:rsidP="004C17D5">
            <w:pPr>
              <w:pStyle w:val="FreeForm"/>
              <w:tabs>
                <w:tab w:val="left" w:pos="36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6"/>
                <w:szCs w:val="26"/>
                <w:lang w:val="de-DE"/>
              </w:rPr>
            </w:pPr>
            <w:r w:rsidRPr="00AA31E4">
              <w:rPr>
                <w:rFonts w:asciiTheme="majorHAnsi" w:hAnsiTheme="majorHAnsi" w:cstheme="majorHAnsi"/>
                <w:b/>
                <w:noProof/>
                <w:sz w:val="26"/>
                <w:szCs w:val="26"/>
                <w:lang w:val="de-DE"/>
              </w:rPr>
              <w:t>SÖZLEŞME NO</w:t>
            </w:r>
          </w:p>
        </w:tc>
        <w:tc>
          <w:tcPr>
            <w:tcW w:w="630" w:type="dxa"/>
          </w:tcPr>
          <w:p w14:paraId="40E0E9FE" w14:textId="281F8468" w:rsidR="008F3C28" w:rsidRPr="00AA31E4" w:rsidRDefault="008F3C28" w:rsidP="004C17D5">
            <w:pPr>
              <w:pStyle w:val="FreeForm"/>
              <w:tabs>
                <w:tab w:val="left" w:pos="36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sz w:val="26"/>
                <w:szCs w:val="26"/>
                <w:lang w:val="de-DE"/>
              </w:rPr>
            </w:pPr>
            <w:r w:rsidRPr="00AA31E4">
              <w:rPr>
                <w:rFonts w:asciiTheme="majorHAnsi" w:hAnsiTheme="majorHAnsi" w:cstheme="majorHAnsi"/>
                <w:b/>
                <w:noProof/>
                <w:sz w:val="26"/>
                <w:szCs w:val="26"/>
                <w:lang w:val="de-DE"/>
              </w:rPr>
              <w:t>EF</w:t>
            </w:r>
          </w:p>
        </w:tc>
        <w:tc>
          <w:tcPr>
            <w:tcW w:w="2050" w:type="dxa"/>
          </w:tcPr>
          <w:p w14:paraId="0F7D9C3A" w14:textId="5AC20C3F" w:rsidR="008F3C28" w:rsidRPr="00AA31E4" w:rsidRDefault="008F3C28" w:rsidP="004C17D5">
            <w:pPr>
              <w:pStyle w:val="FreeForm"/>
              <w:tabs>
                <w:tab w:val="left" w:pos="36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6"/>
                <w:szCs w:val="26"/>
                <w:lang w:val="de-DE"/>
              </w:rPr>
            </w:pPr>
          </w:p>
        </w:tc>
      </w:tr>
    </w:tbl>
    <w:p w14:paraId="1C3EB8C7" w14:textId="77777777" w:rsidR="008F3C28" w:rsidRPr="00AA31E4" w:rsidRDefault="008F3C28" w:rsidP="004C17D5">
      <w:pPr>
        <w:pStyle w:val="FreeForm"/>
        <w:tabs>
          <w:tab w:val="left" w:pos="36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p>
    <w:p w14:paraId="0B34087F" w14:textId="43D823C7" w:rsidR="005678FF" w:rsidRPr="00AA31E4" w:rsidRDefault="00826EFF" w:rsidP="004C17D5">
      <w:pPr>
        <w:pStyle w:val="FreeForm"/>
        <w:tabs>
          <w:tab w:val="left" w:pos="36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4"/>
          <w:szCs w:val="24"/>
          <w:lang w:val="de-DE"/>
        </w:rPr>
      </w:pPr>
      <w:r w:rsidRPr="00AA31E4">
        <w:rPr>
          <w:rFonts w:asciiTheme="majorHAnsi" w:hAnsiTheme="majorHAnsi" w:cstheme="majorHAnsi"/>
          <w:b/>
          <w:noProof/>
          <w:sz w:val="24"/>
          <w:szCs w:val="24"/>
          <w:lang w:val="de-DE"/>
        </w:rPr>
        <w:t>MADDE 1: TARAFLAR</w:t>
      </w:r>
    </w:p>
    <w:p w14:paraId="7D3959DA" w14:textId="33431E65" w:rsidR="0029430D" w:rsidRPr="00AA31E4" w:rsidRDefault="0029430D"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İşbu </w:t>
      </w:r>
      <w:r w:rsidRPr="00AA31E4">
        <w:rPr>
          <w:rStyle w:val="Bold"/>
          <w:rFonts w:asciiTheme="majorHAnsi" w:hAnsiTheme="majorHAnsi" w:cstheme="majorHAnsi"/>
          <w:noProof/>
          <w:sz w:val="20"/>
          <w:lang w:val="de-DE"/>
        </w:rPr>
        <w:t>Sözleşme,</w:t>
      </w:r>
      <w:r w:rsidRPr="00AA31E4">
        <w:rPr>
          <w:rFonts w:asciiTheme="majorHAnsi" w:hAnsiTheme="majorHAnsi" w:cstheme="majorHAnsi"/>
          <w:noProof/>
          <w:sz w:val="20"/>
          <w:lang w:val="de-DE"/>
        </w:rPr>
        <w:t xml:space="preserve"> bir tarafta </w:t>
      </w:r>
      <w:r w:rsidR="00932BDC" w:rsidRPr="00AA31E4">
        <w:rPr>
          <w:rFonts w:asciiTheme="majorHAnsi" w:hAnsiTheme="majorHAnsi" w:cstheme="majorHAnsi"/>
          <w:b/>
          <w:noProof/>
          <w:sz w:val="20"/>
          <w:lang w:val="de-DE"/>
        </w:rPr>
        <w:t>……………………………………..</w:t>
      </w:r>
      <w:r w:rsidRPr="00AA31E4">
        <w:rPr>
          <w:rFonts w:asciiTheme="majorHAnsi" w:hAnsiTheme="majorHAnsi" w:cstheme="majorHAnsi"/>
          <w:b/>
          <w:noProof/>
          <w:sz w:val="20"/>
          <w:lang w:val="de-DE"/>
        </w:rPr>
        <w:t xml:space="preserve"> </w:t>
      </w:r>
      <w:r w:rsidR="00932BDC" w:rsidRPr="00AA31E4">
        <w:rPr>
          <w:rFonts w:asciiTheme="majorHAnsi" w:hAnsiTheme="majorHAnsi" w:cstheme="majorHAnsi"/>
          <w:noProof/>
          <w:sz w:val="20"/>
          <w:lang w:val="de-DE"/>
        </w:rPr>
        <w:t xml:space="preserve">adresinde mukim </w:t>
      </w:r>
      <w:r w:rsidR="00932BDC" w:rsidRPr="00AA31E4">
        <w:rPr>
          <w:rFonts w:asciiTheme="majorHAnsi" w:hAnsiTheme="majorHAnsi" w:cstheme="majorHAnsi"/>
          <w:b/>
          <w:noProof/>
          <w:sz w:val="20"/>
          <w:lang w:val="de-DE"/>
        </w:rPr>
        <w:t>……………………………..</w:t>
      </w:r>
      <w:r w:rsidR="00932BDC" w:rsidRPr="00AA31E4">
        <w:rPr>
          <w:rFonts w:asciiTheme="majorHAnsi" w:hAnsiTheme="majorHAnsi" w:cstheme="majorHAnsi"/>
          <w:noProof/>
          <w:sz w:val="20"/>
          <w:lang w:val="de-DE"/>
        </w:rPr>
        <w:t xml:space="preserve"> </w:t>
      </w:r>
      <w:r w:rsidRPr="00AA31E4">
        <w:rPr>
          <w:rFonts w:asciiTheme="majorHAnsi" w:hAnsiTheme="majorHAnsi" w:cstheme="majorHAnsi"/>
          <w:noProof/>
          <w:sz w:val="20"/>
          <w:lang w:val="de-DE"/>
        </w:rPr>
        <w:t>(bundan böyle kısaca “</w:t>
      </w:r>
      <w:r w:rsidR="004B512E">
        <w:rPr>
          <w:rFonts w:asciiTheme="majorHAnsi" w:hAnsiTheme="majorHAnsi" w:cstheme="majorHAnsi"/>
          <w:b/>
          <w:noProof/>
          <w:sz w:val="20"/>
          <w:lang w:val="de-DE"/>
        </w:rPr>
        <w:t>MÜŞTERİ</w:t>
      </w:r>
      <w:r w:rsidRPr="00AA31E4">
        <w:rPr>
          <w:rFonts w:asciiTheme="majorHAnsi" w:hAnsiTheme="majorHAnsi" w:cstheme="majorHAnsi"/>
          <w:noProof/>
          <w:sz w:val="20"/>
          <w:lang w:val="de-DE"/>
        </w:rPr>
        <w:t xml:space="preserve">” olarak anılacaktır)  ile diğer tarafta </w:t>
      </w:r>
      <w:r w:rsidR="00482D6B" w:rsidRPr="00E91F1B">
        <w:rPr>
          <w:rFonts w:asciiTheme="majorHAnsi" w:hAnsiTheme="majorHAnsi" w:cstheme="majorHAnsi"/>
          <w:b/>
          <w:noProof/>
          <w:sz w:val="20"/>
          <w:lang w:val="de-DE"/>
        </w:rPr>
        <w:t>Altayçeşme Mah. Çamlı Sok. N0:16 DAP Royal Center A Blok Kat:15/67 Maltepe</w:t>
      </w:r>
      <w:r w:rsidR="00072915" w:rsidRPr="00E91F1B">
        <w:rPr>
          <w:rFonts w:asciiTheme="majorHAnsi" w:hAnsiTheme="majorHAnsi" w:cstheme="majorHAnsi"/>
          <w:b/>
          <w:noProof/>
          <w:sz w:val="20"/>
          <w:lang w:val="de-DE"/>
        </w:rPr>
        <w:t xml:space="preserve"> – İstanbul</w:t>
      </w:r>
      <w:r w:rsidR="00072915" w:rsidRPr="00AA31E4">
        <w:rPr>
          <w:rFonts w:asciiTheme="majorHAnsi" w:hAnsiTheme="majorHAnsi" w:cstheme="majorHAnsi"/>
          <w:noProof/>
          <w:sz w:val="20"/>
          <w:lang w:val="de-DE"/>
        </w:rPr>
        <w:t xml:space="preserve">  </w:t>
      </w:r>
      <w:r w:rsidRPr="00AA31E4">
        <w:rPr>
          <w:rFonts w:asciiTheme="majorHAnsi" w:hAnsiTheme="majorHAnsi" w:cstheme="majorHAnsi"/>
          <w:noProof/>
          <w:sz w:val="20"/>
          <w:lang w:val="de-DE"/>
        </w:rPr>
        <w:t xml:space="preserve">adresinde mukim </w:t>
      </w:r>
      <w:r w:rsidR="004B512E">
        <w:rPr>
          <w:rStyle w:val="Bold"/>
          <w:rFonts w:asciiTheme="majorHAnsi" w:hAnsiTheme="majorHAnsi" w:cstheme="majorHAnsi"/>
          <w:b/>
          <w:noProof/>
          <w:sz w:val="20"/>
          <w:lang w:val="de-DE"/>
        </w:rPr>
        <w:t>İZİBİZ BİLİŞİM TEKNOLOJİLERİ</w:t>
      </w:r>
      <w:r w:rsidRPr="00AA31E4">
        <w:rPr>
          <w:rStyle w:val="Bold"/>
          <w:rFonts w:asciiTheme="majorHAnsi" w:hAnsiTheme="majorHAnsi" w:cstheme="majorHAnsi"/>
          <w:b/>
          <w:noProof/>
          <w:sz w:val="20"/>
          <w:lang w:val="de-DE"/>
        </w:rPr>
        <w:t xml:space="preserve"> A</w:t>
      </w:r>
      <w:r w:rsidR="004B512E">
        <w:rPr>
          <w:rStyle w:val="Bold"/>
          <w:rFonts w:asciiTheme="majorHAnsi" w:hAnsiTheme="majorHAnsi" w:cstheme="majorHAnsi"/>
          <w:b/>
          <w:noProof/>
          <w:sz w:val="20"/>
          <w:lang w:val="de-DE"/>
        </w:rPr>
        <w:t>.Ş</w:t>
      </w:r>
      <w:r w:rsidRPr="00AA31E4">
        <w:rPr>
          <w:rStyle w:val="Bold"/>
          <w:rFonts w:asciiTheme="majorHAnsi" w:hAnsiTheme="majorHAnsi" w:cstheme="majorHAnsi"/>
          <w:b/>
          <w:noProof/>
          <w:sz w:val="20"/>
          <w:lang w:val="de-DE"/>
        </w:rPr>
        <w:t>.</w:t>
      </w:r>
      <w:r w:rsidRPr="00AA31E4">
        <w:rPr>
          <w:rFonts w:asciiTheme="majorHAnsi" w:hAnsiTheme="majorHAnsi" w:cstheme="majorHAnsi"/>
          <w:b/>
          <w:noProof/>
          <w:sz w:val="20"/>
          <w:lang w:val="de-DE"/>
        </w:rPr>
        <w:t xml:space="preserve"> </w:t>
      </w:r>
      <w:r w:rsidRPr="00AA31E4">
        <w:rPr>
          <w:rFonts w:asciiTheme="majorHAnsi" w:hAnsiTheme="majorHAnsi" w:cstheme="majorHAnsi"/>
          <w:noProof/>
          <w:sz w:val="20"/>
          <w:lang w:val="de-DE"/>
        </w:rPr>
        <w:t>(bundan böyle kısaca “</w:t>
      </w:r>
      <w:r w:rsidRPr="00AA31E4">
        <w:rPr>
          <w:rFonts w:asciiTheme="majorHAnsi" w:hAnsiTheme="majorHAnsi" w:cstheme="majorHAnsi"/>
          <w:b/>
          <w:noProof/>
          <w:sz w:val="20"/>
          <w:lang w:val="de-DE"/>
        </w:rPr>
        <w:t>İZİBİZ</w:t>
      </w:r>
      <w:r w:rsidRPr="00AA31E4">
        <w:rPr>
          <w:rFonts w:asciiTheme="majorHAnsi" w:hAnsiTheme="majorHAnsi" w:cstheme="majorHAnsi"/>
          <w:noProof/>
          <w:sz w:val="20"/>
          <w:lang w:val="de-DE"/>
        </w:rPr>
        <w:t>” olarak anılacaktır)</w:t>
      </w:r>
      <w:r w:rsidRPr="00AA31E4">
        <w:rPr>
          <w:rStyle w:val="Bold"/>
          <w:rFonts w:asciiTheme="majorHAnsi" w:hAnsiTheme="majorHAnsi" w:cstheme="majorHAnsi"/>
          <w:noProof/>
          <w:sz w:val="20"/>
          <w:lang w:val="de-DE"/>
        </w:rPr>
        <w:t xml:space="preserve"> </w:t>
      </w:r>
      <w:r w:rsidRPr="00AA31E4">
        <w:rPr>
          <w:rFonts w:asciiTheme="majorHAnsi" w:hAnsiTheme="majorHAnsi" w:cstheme="majorHAnsi"/>
          <w:noProof/>
          <w:sz w:val="20"/>
          <w:lang w:val="de-DE"/>
        </w:rPr>
        <w:t xml:space="preserve">arasında aşağıda belirlenen koşullarda imzalanmıştır. </w:t>
      </w:r>
      <w:r w:rsidRPr="00AA31E4">
        <w:rPr>
          <w:rFonts w:asciiTheme="majorHAnsi" w:hAnsiTheme="majorHAnsi" w:cstheme="majorHAnsi"/>
          <w:b/>
          <w:noProof/>
          <w:sz w:val="20"/>
          <w:lang w:val="de-DE"/>
        </w:rPr>
        <w:t>M</w:t>
      </w:r>
      <w:r w:rsidR="00482D6B">
        <w:rPr>
          <w:rFonts w:asciiTheme="majorHAnsi" w:hAnsiTheme="majorHAnsi" w:cstheme="majorHAnsi"/>
          <w:b/>
          <w:noProof/>
          <w:sz w:val="20"/>
          <w:lang w:val="de-DE"/>
        </w:rPr>
        <w:t>ÜŞTERİ</w:t>
      </w:r>
      <w:r w:rsidRPr="00AA31E4">
        <w:rPr>
          <w:rFonts w:asciiTheme="majorHAnsi" w:hAnsiTheme="majorHAnsi" w:cstheme="majorHAnsi"/>
          <w:b/>
          <w:noProof/>
          <w:sz w:val="20"/>
          <w:lang w:val="de-DE"/>
        </w:rPr>
        <w:t xml:space="preserve"> </w:t>
      </w:r>
      <w:r w:rsidRPr="00AA31E4">
        <w:rPr>
          <w:rFonts w:asciiTheme="majorHAnsi" w:hAnsiTheme="majorHAnsi" w:cstheme="majorHAnsi"/>
          <w:noProof/>
          <w:sz w:val="20"/>
          <w:lang w:val="de-DE"/>
        </w:rPr>
        <w:t xml:space="preserve">ve </w:t>
      </w:r>
      <w:r w:rsidRPr="00AA31E4">
        <w:rPr>
          <w:rFonts w:asciiTheme="majorHAnsi" w:hAnsiTheme="majorHAnsi" w:cstheme="majorHAnsi"/>
          <w:b/>
          <w:noProof/>
          <w:sz w:val="20"/>
          <w:lang w:val="de-DE"/>
        </w:rPr>
        <w:t>İZİBİZ</w:t>
      </w:r>
      <w:r w:rsidRPr="00AA31E4">
        <w:rPr>
          <w:rFonts w:asciiTheme="majorHAnsi" w:hAnsiTheme="majorHAnsi" w:cstheme="majorHAnsi"/>
          <w:noProof/>
          <w:sz w:val="20"/>
          <w:lang w:val="de-DE"/>
        </w:rPr>
        <w:t xml:space="preserve"> ayrı ayrı “</w:t>
      </w:r>
      <w:r w:rsidRPr="00AA31E4">
        <w:rPr>
          <w:rFonts w:asciiTheme="majorHAnsi" w:hAnsiTheme="majorHAnsi" w:cstheme="majorHAnsi"/>
          <w:b/>
          <w:noProof/>
          <w:sz w:val="20"/>
          <w:lang w:val="de-DE"/>
        </w:rPr>
        <w:t>Taraf</w:t>
      </w:r>
      <w:r w:rsidRPr="00AA31E4">
        <w:rPr>
          <w:rFonts w:asciiTheme="majorHAnsi" w:hAnsiTheme="majorHAnsi" w:cstheme="majorHAnsi"/>
          <w:noProof/>
          <w:sz w:val="20"/>
          <w:lang w:val="de-DE"/>
        </w:rPr>
        <w:t>”, birlikte “</w:t>
      </w:r>
      <w:r w:rsidRPr="00AA31E4">
        <w:rPr>
          <w:rFonts w:asciiTheme="majorHAnsi" w:hAnsiTheme="majorHAnsi" w:cstheme="majorHAnsi"/>
          <w:b/>
          <w:noProof/>
          <w:sz w:val="20"/>
          <w:lang w:val="de-DE"/>
        </w:rPr>
        <w:t>Taraflar</w:t>
      </w:r>
      <w:r w:rsidRPr="00AA31E4">
        <w:rPr>
          <w:rFonts w:asciiTheme="majorHAnsi" w:hAnsiTheme="majorHAnsi" w:cstheme="majorHAnsi"/>
          <w:noProof/>
          <w:sz w:val="20"/>
          <w:lang w:val="de-DE"/>
        </w:rPr>
        <w:t>” olarak anılacaktır.</w:t>
      </w:r>
    </w:p>
    <w:p w14:paraId="5272138F" w14:textId="21479ED3" w:rsidR="0029430D" w:rsidRPr="00AA31E4" w:rsidRDefault="0029430D"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Taraflar:</w:t>
      </w:r>
    </w:p>
    <w:tbl>
      <w:tblPr>
        <w:tblStyle w:val="TabloKlavuzu"/>
        <w:tblW w:w="9923" w:type="dxa"/>
        <w:tblInd w:w="-5" w:type="dxa"/>
        <w:tblLook w:val="04A0" w:firstRow="1" w:lastRow="0" w:firstColumn="1" w:lastColumn="0" w:noHBand="0" w:noVBand="1"/>
      </w:tblPr>
      <w:tblGrid>
        <w:gridCol w:w="851"/>
        <w:gridCol w:w="3402"/>
        <w:gridCol w:w="5670"/>
      </w:tblGrid>
      <w:tr w:rsidR="0018259A" w:rsidRPr="00E91F1B" w14:paraId="62C2956F" w14:textId="77777777" w:rsidTr="00591902">
        <w:trPr>
          <w:trHeight w:val="145"/>
        </w:trPr>
        <w:tc>
          <w:tcPr>
            <w:tcW w:w="851" w:type="dxa"/>
            <w:vMerge w:val="restart"/>
            <w:shd w:val="clear" w:color="auto" w:fill="F2F2F2" w:themeFill="background1" w:themeFillShade="F2"/>
            <w:textDirection w:val="btLr"/>
          </w:tcPr>
          <w:p w14:paraId="0EA37A99" w14:textId="6163457B" w:rsidR="00563FEA" w:rsidRPr="00AA31E4" w:rsidRDefault="00D37533"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 w:right="113"/>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1E4">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ÖZEL  ENTEGRATÖR</w:t>
            </w:r>
            <w:r w:rsidR="00482D6B">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3402" w:type="dxa"/>
            <w:shd w:val="clear" w:color="auto" w:fill="F2F2F2" w:themeFill="background1" w:themeFillShade="F2"/>
          </w:tcPr>
          <w:p w14:paraId="2EA3E2D7" w14:textId="62E4E1F3" w:rsidR="00563FEA" w:rsidRPr="00AA31E4" w:rsidRDefault="00D37533"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Ü</w:t>
            </w:r>
            <w:r w:rsidR="00563FEA" w:rsidRPr="00AA31E4">
              <w:rPr>
                <w:rFonts w:asciiTheme="majorHAnsi" w:hAnsiTheme="majorHAnsi" w:cstheme="majorHAnsi"/>
                <w:b/>
                <w:noProof/>
                <w:sz w:val="20"/>
                <w:lang w:val="de-DE"/>
              </w:rPr>
              <w:t>nvanı</w:t>
            </w:r>
          </w:p>
        </w:tc>
        <w:tc>
          <w:tcPr>
            <w:tcW w:w="5670" w:type="dxa"/>
            <w:shd w:val="clear" w:color="auto" w:fill="F2F2F2" w:themeFill="background1" w:themeFillShade="F2"/>
          </w:tcPr>
          <w:p w14:paraId="604218E9" w14:textId="20B4A0EC"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İZİBİZ BİLİŞİM TEKNOLOJİLERİ A.Ş.</w:t>
            </w:r>
          </w:p>
        </w:tc>
      </w:tr>
      <w:tr w:rsidR="0018259A" w:rsidRPr="001F3E37" w14:paraId="69B2DD8A" w14:textId="77777777" w:rsidTr="00591902">
        <w:trPr>
          <w:trHeight w:val="145"/>
        </w:trPr>
        <w:tc>
          <w:tcPr>
            <w:tcW w:w="851" w:type="dxa"/>
            <w:vMerge/>
            <w:shd w:val="clear" w:color="auto" w:fill="F2F2F2" w:themeFill="background1" w:themeFillShade="F2"/>
          </w:tcPr>
          <w:p w14:paraId="78A09D9B"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tcPr>
          <w:p w14:paraId="5DEBA7A7" w14:textId="30A3026B"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Adresi</w:t>
            </w:r>
          </w:p>
        </w:tc>
        <w:tc>
          <w:tcPr>
            <w:tcW w:w="5670" w:type="dxa"/>
          </w:tcPr>
          <w:p w14:paraId="0EE0AF7F" w14:textId="77777777" w:rsidR="001F3E37" w:rsidRDefault="001F3E3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en-US"/>
              </w:rPr>
            </w:pPr>
            <w:r w:rsidRPr="00751F6F">
              <w:rPr>
                <w:rFonts w:asciiTheme="majorHAnsi" w:hAnsiTheme="majorHAnsi" w:cstheme="majorHAnsi"/>
                <w:noProof/>
                <w:sz w:val="20"/>
                <w:lang w:val="en-US"/>
              </w:rPr>
              <w:t xml:space="preserve">Altayçeşme Mah. Çamlı Sok. </w:t>
            </w:r>
            <w:r w:rsidRPr="001F3E37">
              <w:rPr>
                <w:rFonts w:asciiTheme="majorHAnsi" w:hAnsiTheme="majorHAnsi" w:cstheme="majorHAnsi"/>
                <w:noProof/>
                <w:sz w:val="20"/>
                <w:lang w:val="en-US"/>
              </w:rPr>
              <w:t xml:space="preserve">No:16 </w:t>
            </w:r>
          </w:p>
          <w:p w14:paraId="348B93D3" w14:textId="0157583C" w:rsidR="00563FEA" w:rsidRPr="001F3E37" w:rsidRDefault="001F3E3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en-US"/>
              </w:rPr>
            </w:pPr>
            <w:r w:rsidRPr="001F3E37">
              <w:rPr>
                <w:rFonts w:asciiTheme="majorHAnsi" w:hAnsiTheme="majorHAnsi" w:cstheme="majorHAnsi"/>
                <w:noProof/>
                <w:sz w:val="20"/>
                <w:lang w:val="en-US"/>
              </w:rPr>
              <w:t>DAP Roya</w:t>
            </w:r>
            <w:r>
              <w:rPr>
                <w:rFonts w:asciiTheme="majorHAnsi" w:hAnsiTheme="majorHAnsi" w:cstheme="majorHAnsi"/>
                <w:noProof/>
                <w:sz w:val="20"/>
                <w:lang w:val="en-US"/>
              </w:rPr>
              <w:t>l Center A Blok Kat:15 Daire:67</w:t>
            </w:r>
          </w:p>
        </w:tc>
      </w:tr>
      <w:tr w:rsidR="0018259A" w:rsidRPr="001F3E37" w14:paraId="6C5FE3C9" w14:textId="77777777" w:rsidTr="00591902">
        <w:trPr>
          <w:trHeight w:val="145"/>
        </w:trPr>
        <w:tc>
          <w:tcPr>
            <w:tcW w:w="851" w:type="dxa"/>
            <w:vMerge/>
            <w:shd w:val="clear" w:color="auto" w:fill="F2F2F2" w:themeFill="background1" w:themeFillShade="F2"/>
          </w:tcPr>
          <w:p w14:paraId="44B8EC9C" w14:textId="77777777" w:rsidR="00563FEA" w:rsidRPr="001F3E37"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tcPr>
          <w:p w14:paraId="0DE9F9D0" w14:textId="44CB423D"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İlçe/İl</w:t>
            </w:r>
          </w:p>
        </w:tc>
        <w:tc>
          <w:tcPr>
            <w:tcW w:w="5670" w:type="dxa"/>
          </w:tcPr>
          <w:p w14:paraId="64214BA5" w14:textId="45277B41" w:rsidR="00563FEA" w:rsidRPr="00AA31E4" w:rsidRDefault="001F3E3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Pr>
                <w:rFonts w:asciiTheme="majorHAnsi" w:hAnsiTheme="majorHAnsi" w:cstheme="majorHAnsi"/>
                <w:noProof/>
                <w:sz w:val="20"/>
                <w:lang w:val="de-DE"/>
              </w:rPr>
              <w:t>Maltepe</w:t>
            </w:r>
            <w:r w:rsidR="00563FEA" w:rsidRPr="00AA31E4">
              <w:rPr>
                <w:rFonts w:asciiTheme="majorHAnsi" w:hAnsiTheme="majorHAnsi" w:cstheme="majorHAnsi"/>
                <w:noProof/>
                <w:sz w:val="20"/>
                <w:lang w:val="de-DE"/>
              </w:rPr>
              <w:t xml:space="preserve"> / İSTANBUL</w:t>
            </w:r>
          </w:p>
        </w:tc>
      </w:tr>
      <w:tr w:rsidR="0018259A" w:rsidRPr="001F3E37" w14:paraId="583E9767" w14:textId="77777777" w:rsidTr="00591902">
        <w:trPr>
          <w:trHeight w:val="145"/>
        </w:trPr>
        <w:tc>
          <w:tcPr>
            <w:tcW w:w="851" w:type="dxa"/>
            <w:vMerge/>
            <w:shd w:val="clear" w:color="auto" w:fill="F2F2F2" w:themeFill="background1" w:themeFillShade="F2"/>
          </w:tcPr>
          <w:p w14:paraId="6858657E"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tcPr>
          <w:p w14:paraId="35B296F9" w14:textId="0E70531B"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Vergi Dairesi / Numarası</w:t>
            </w:r>
          </w:p>
        </w:tc>
        <w:tc>
          <w:tcPr>
            <w:tcW w:w="5670" w:type="dxa"/>
          </w:tcPr>
          <w:p w14:paraId="1F56992A" w14:textId="340ABFFB" w:rsidR="00563FEA" w:rsidRPr="00AA31E4" w:rsidRDefault="001F3E3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Pr>
                <w:rFonts w:asciiTheme="majorHAnsi" w:hAnsiTheme="majorHAnsi" w:cstheme="majorHAnsi"/>
                <w:noProof/>
                <w:sz w:val="20"/>
                <w:lang w:val="de-DE"/>
              </w:rPr>
              <w:t>KÜÇÜKYALI</w:t>
            </w:r>
            <w:r w:rsidR="00563FEA" w:rsidRPr="00AA31E4">
              <w:rPr>
                <w:rFonts w:asciiTheme="majorHAnsi" w:hAnsiTheme="majorHAnsi" w:cstheme="majorHAnsi"/>
                <w:noProof/>
                <w:sz w:val="20"/>
                <w:lang w:val="de-DE"/>
              </w:rPr>
              <w:t xml:space="preserve"> / 484 084 72 11</w:t>
            </w:r>
          </w:p>
        </w:tc>
      </w:tr>
      <w:tr w:rsidR="0018259A" w:rsidRPr="001F3E37" w14:paraId="2860585C" w14:textId="77777777" w:rsidTr="00591902">
        <w:trPr>
          <w:trHeight w:val="145"/>
        </w:trPr>
        <w:tc>
          <w:tcPr>
            <w:tcW w:w="851" w:type="dxa"/>
            <w:vMerge/>
            <w:shd w:val="clear" w:color="auto" w:fill="F2F2F2" w:themeFill="background1" w:themeFillShade="F2"/>
          </w:tcPr>
          <w:p w14:paraId="379EE69C"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tcPr>
          <w:p w14:paraId="74433EA1" w14:textId="0582A6D4" w:rsidR="00563FEA" w:rsidRPr="00AA31E4" w:rsidRDefault="0018259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Telefon</w:t>
            </w:r>
          </w:p>
        </w:tc>
        <w:tc>
          <w:tcPr>
            <w:tcW w:w="5670" w:type="dxa"/>
          </w:tcPr>
          <w:p w14:paraId="52C69C20" w14:textId="0046B9AF" w:rsidR="00563FEA" w:rsidRPr="00AA31E4" w:rsidRDefault="0018259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+9</w:t>
            </w:r>
            <w:r w:rsidR="00563FEA" w:rsidRPr="00AA31E4">
              <w:rPr>
                <w:rFonts w:asciiTheme="majorHAnsi" w:hAnsiTheme="majorHAnsi" w:cstheme="majorHAnsi"/>
                <w:noProof/>
                <w:sz w:val="20"/>
                <w:lang w:val="de-DE"/>
              </w:rPr>
              <w:t>0 850 811 11 99</w:t>
            </w:r>
          </w:p>
        </w:tc>
      </w:tr>
      <w:tr w:rsidR="0018259A" w:rsidRPr="00AA31E4" w14:paraId="48359D94" w14:textId="77777777" w:rsidTr="00591902">
        <w:trPr>
          <w:trHeight w:val="145"/>
        </w:trPr>
        <w:tc>
          <w:tcPr>
            <w:tcW w:w="851" w:type="dxa"/>
            <w:vMerge/>
            <w:shd w:val="clear" w:color="auto" w:fill="F2F2F2" w:themeFill="background1" w:themeFillShade="F2"/>
          </w:tcPr>
          <w:p w14:paraId="6F1128C4"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tcPr>
          <w:p w14:paraId="132A8802" w14:textId="6601D339"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e-Posta</w:t>
            </w:r>
          </w:p>
        </w:tc>
        <w:tc>
          <w:tcPr>
            <w:tcW w:w="5670" w:type="dxa"/>
          </w:tcPr>
          <w:p w14:paraId="61B06C3F" w14:textId="023F78EA"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info@izibiz.com.tr</w:t>
            </w:r>
          </w:p>
        </w:tc>
      </w:tr>
      <w:tr w:rsidR="00A71121" w:rsidRPr="00AA31E4" w14:paraId="4FC3D874" w14:textId="77777777" w:rsidTr="00156605">
        <w:trPr>
          <w:trHeight w:val="344"/>
        </w:trPr>
        <w:tc>
          <w:tcPr>
            <w:tcW w:w="851" w:type="dxa"/>
            <w:shd w:val="clear" w:color="auto" w:fill="F2F2F2" w:themeFill="background1" w:themeFillShade="F2"/>
          </w:tcPr>
          <w:p w14:paraId="7F15CD1F" w14:textId="5B6C6D5B" w:rsidR="00A71121" w:rsidRDefault="00156605" w:rsidP="0015660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KANAL</w:t>
            </w:r>
          </w:p>
        </w:tc>
        <w:tc>
          <w:tcPr>
            <w:tcW w:w="3402" w:type="dxa"/>
            <w:shd w:val="clear" w:color="auto" w:fill="F2F2F2" w:themeFill="background1" w:themeFillShade="F2"/>
          </w:tcPr>
          <w:p w14:paraId="026B12A1" w14:textId="2753CCC8" w:rsidR="00A71121" w:rsidRPr="00AA31E4" w:rsidRDefault="00A71121"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Pr>
                <w:rFonts w:asciiTheme="majorHAnsi" w:hAnsiTheme="majorHAnsi" w:cstheme="majorHAnsi"/>
                <w:b/>
                <w:noProof/>
                <w:sz w:val="20"/>
                <w:lang w:val="de-DE"/>
              </w:rPr>
              <w:t xml:space="preserve">İzibiz KANAL </w:t>
            </w:r>
          </w:p>
        </w:tc>
        <w:tc>
          <w:tcPr>
            <w:tcW w:w="5670" w:type="dxa"/>
            <w:shd w:val="clear" w:color="auto" w:fill="F2F2F2" w:themeFill="background1" w:themeFillShade="F2"/>
          </w:tcPr>
          <w:p w14:paraId="60B66169" w14:textId="16D696BC" w:rsidR="00A71121" w:rsidRPr="00AA31E4" w:rsidRDefault="00156605" w:rsidP="0015660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color w:val="002060"/>
                <w:sz w:val="20"/>
                <w:lang w:val="de-DE"/>
              </w:rPr>
            </w:pPr>
            <w:r>
              <w:rPr>
                <w:rFonts w:asciiTheme="majorHAnsi" w:hAnsiTheme="majorHAnsi" w:cstheme="majorHAnsi"/>
                <w:b/>
                <w:noProof/>
                <w:color w:val="002060"/>
                <w:sz w:val="20"/>
                <w:lang w:val="de-DE"/>
              </w:rPr>
              <w:t>DATASOFT YAZILIM LTD. ŞTİ.</w:t>
            </w:r>
          </w:p>
        </w:tc>
      </w:tr>
      <w:tr w:rsidR="00991187" w:rsidRPr="00AA31E4" w14:paraId="68F9D4E5" w14:textId="77777777" w:rsidTr="00591902">
        <w:trPr>
          <w:trHeight w:val="344"/>
        </w:trPr>
        <w:tc>
          <w:tcPr>
            <w:tcW w:w="851" w:type="dxa"/>
            <w:vMerge w:val="restart"/>
            <w:shd w:val="clear" w:color="auto" w:fill="F2F2F2" w:themeFill="background1" w:themeFillShade="F2"/>
            <w:textDirection w:val="btLr"/>
          </w:tcPr>
          <w:p w14:paraId="591064C1" w14:textId="5739A288" w:rsidR="00482D6B" w:rsidRPr="00AA31E4" w:rsidRDefault="00585750" w:rsidP="00A84C26">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 w:right="113"/>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DATASOFT </w:t>
            </w:r>
            <w:r w:rsidR="004E6021">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GoBack"/>
            <w:bookmarkEnd w:id="0"/>
            <w:r w:rsidR="00A84C26">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İŞ ORTAĞI|BAYİ</w:t>
            </w:r>
          </w:p>
        </w:tc>
        <w:tc>
          <w:tcPr>
            <w:tcW w:w="3402" w:type="dxa"/>
            <w:shd w:val="clear" w:color="auto" w:fill="F2F2F2" w:themeFill="background1" w:themeFillShade="F2"/>
          </w:tcPr>
          <w:p w14:paraId="64F62809" w14:textId="4D564840"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Ünvanı</w:t>
            </w:r>
          </w:p>
        </w:tc>
        <w:tc>
          <w:tcPr>
            <w:tcW w:w="5670" w:type="dxa"/>
            <w:shd w:val="clear" w:color="auto" w:fill="F2F2F2" w:themeFill="background1" w:themeFillShade="F2"/>
          </w:tcPr>
          <w:p w14:paraId="526ADF00" w14:textId="162E597A"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color w:val="002060"/>
                <w:sz w:val="20"/>
                <w:lang w:val="de-DE"/>
              </w:rPr>
            </w:pPr>
          </w:p>
        </w:tc>
      </w:tr>
      <w:tr w:rsidR="00991187" w:rsidRPr="00AA31E4" w14:paraId="4BF2EE1C" w14:textId="77777777" w:rsidTr="00591902">
        <w:trPr>
          <w:trHeight w:val="344"/>
        </w:trPr>
        <w:tc>
          <w:tcPr>
            <w:tcW w:w="851" w:type="dxa"/>
            <w:vMerge/>
            <w:shd w:val="clear" w:color="auto" w:fill="F2F2F2" w:themeFill="background1" w:themeFillShade="F2"/>
          </w:tcPr>
          <w:p w14:paraId="5369437C" w14:textId="77777777"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tcPr>
          <w:p w14:paraId="084ED447" w14:textId="77777777"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Adresi</w:t>
            </w:r>
          </w:p>
        </w:tc>
        <w:tc>
          <w:tcPr>
            <w:tcW w:w="5670" w:type="dxa"/>
          </w:tcPr>
          <w:p w14:paraId="02433911" w14:textId="77777777"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color w:val="002060"/>
                <w:sz w:val="20"/>
                <w:lang w:val="de-DE"/>
              </w:rPr>
            </w:pPr>
          </w:p>
          <w:p w14:paraId="53324E4E" w14:textId="0B2B681A"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color w:val="002060"/>
                <w:sz w:val="20"/>
                <w:lang w:val="de-DE"/>
              </w:rPr>
            </w:pPr>
          </w:p>
        </w:tc>
      </w:tr>
      <w:tr w:rsidR="00991187" w:rsidRPr="00AA31E4" w14:paraId="35168EFE" w14:textId="77777777" w:rsidTr="00591902">
        <w:trPr>
          <w:trHeight w:val="344"/>
        </w:trPr>
        <w:tc>
          <w:tcPr>
            <w:tcW w:w="851" w:type="dxa"/>
            <w:vMerge/>
            <w:shd w:val="clear" w:color="auto" w:fill="F2F2F2" w:themeFill="background1" w:themeFillShade="F2"/>
          </w:tcPr>
          <w:p w14:paraId="6FB92743" w14:textId="77777777"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tcPr>
          <w:p w14:paraId="2D24195F" w14:textId="2635D945"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 xml:space="preserve">Vergi Dairesi / </w:t>
            </w:r>
            <w:r w:rsidR="00B60EF6" w:rsidRPr="00AA31E4">
              <w:rPr>
                <w:rFonts w:asciiTheme="majorHAnsi" w:hAnsiTheme="majorHAnsi" w:cstheme="majorHAnsi"/>
                <w:b/>
                <w:noProof/>
                <w:sz w:val="20"/>
                <w:lang w:val="de-DE"/>
              </w:rPr>
              <w:t xml:space="preserve">Vergi </w:t>
            </w:r>
            <w:r w:rsidRPr="00AA31E4">
              <w:rPr>
                <w:rFonts w:asciiTheme="majorHAnsi" w:hAnsiTheme="majorHAnsi" w:cstheme="majorHAnsi"/>
                <w:b/>
                <w:noProof/>
                <w:sz w:val="20"/>
                <w:lang w:val="de-DE"/>
              </w:rPr>
              <w:t>Numarası</w:t>
            </w:r>
          </w:p>
        </w:tc>
        <w:tc>
          <w:tcPr>
            <w:tcW w:w="5670" w:type="dxa"/>
          </w:tcPr>
          <w:p w14:paraId="5CEE17DE" w14:textId="513C3D0B"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color w:val="002060"/>
                <w:sz w:val="20"/>
                <w:lang w:val="de-DE"/>
              </w:rPr>
            </w:pPr>
          </w:p>
        </w:tc>
      </w:tr>
      <w:tr w:rsidR="00991187" w:rsidRPr="00AA31E4" w14:paraId="17003BA7" w14:textId="77777777" w:rsidTr="00591902">
        <w:trPr>
          <w:trHeight w:val="344"/>
        </w:trPr>
        <w:tc>
          <w:tcPr>
            <w:tcW w:w="851" w:type="dxa"/>
            <w:vMerge/>
            <w:shd w:val="clear" w:color="auto" w:fill="F2F2F2" w:themeFill="background1" w:themeFillShade="F2"/>
          </w:tcPr>
          <w:p w14:paraId="3D787CF7" w14:textId="77777777"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tcPr>
          <w:p w14:paraId="525EEFA3" w14:textId="669F1CC3"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Telefon</w:t>
            </w:r>
          </w:p>
        </w:tc>
        <w:tc>
          <w:tcPr>
            <w:tcW w:w="5670" w:type="dxa"/>
          </w:tcPr>
          <w:p w14:paraId="1F1C2D3D" w14:textId="0EFE9EA6"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color w:val="002060"/>
                <w:sz w:val="20"/>
                <w:lang w:val="de-DE"/>
              </w:rPr>
            </w:pPr>
          </w:p>
        </w:tc>
      </w:tr>
      <w:tr w:rsidR="00991187" w:rsidRPr="00AA31E4" w14:paraId="77494403" w14:textId="77777777" w:rsidTr="00591902">
        <w:trPr>
          <w:trHeight w:val="344"/>
        </w:trPr>
        <w:tc>
          <w:tcPr>
            <w:tcW w:w="851" w:type="dxa"/>
            <w:vMerge/>
            <w:shd w:val="clear" w:color="auto" w:fill="F2F2F2" w:themeFill="background1" w:themeFillShade="F2"/>
          </w:tcPr>
          <w:p w14:paraId="7EFD3BDF" w14:textId="77777777"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402" w:type="dxa"/>
          </w:tcPr>
          <w:p w14:paraId="53EEE1C8" w14:textId="77777777"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e-Posta</w:t>
            </w:r>
          </w:p>
        </w:tc>
        <w:tc>
          <w:tcPr>
            <w:tcW w:w="5670" w:type="dxa"/>
          </w:tcPr>
          <w:p w14:paraId="0E589498" w14:textId="5918FD00" w:rsidR="00991187" w:rsidRPr="00AA31E4" w:rsidRDefault="0099118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color w:val="002060"/>
                <w:sz w:val="20"/>
                <w:lang w:val="de-DE"/>
              </w:rPr>
            </w:pPr>
          </w:p>
        </w:tc>
      </w:tr>
      <w:tr w:rsidR="0018259A" w:rsidRPr="00AA31E4" w14:paraId="49E4439E" w14:textId="77777777" w:rsidTr="00591902">
        <w:trPr>
          <w:trHeight w:val="145"/>
        </w:trPr>
        <w:tc>
          <w:tcPr>
            <w:tcW w:w="851" w:type="dxa"/>
            <w:vMerge w:val="restart"/>
            <w:shd w:val="clear" w:color="auto" w:fill="F2F2F2" w:themeFill="background1" w:themeFillShade="F2"/>
            <w:textDirection w:val="btLr"/>
          </w:tcPr>
          <w:p w14:paraId="224A64AE" w14:textId="748A0A94" w:rsidR="00563FEA" w:rsidRPr="00AA31E4" w:rsidRDefault="0026713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 w:right="113"/>
              <w:contextualSpacing/>
              <w:jc w:val="center"/>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1E4">
              <w:rPr>
                <w:rFonts w:asciiTheme="majorHAnsi" w:hAnsiTheme="majorHAnsi" w:cstheme="majorHAnsi"/>
                <w:b/>
                <w:noProof/>
                <w:color w:val="000000" w:themeColor="text1"/>
                <w:sz w:val="20"/>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MÜŞTERİ</w:t>
            </w:r>
          </w:p>
        </w:tc>
        <w:tc>
          <w:tcPr>
            <w:tcW w:w="3402" w:type="dxa"/>
            <w:shd w:val="clear" w:color="auto" w:fill="F2F2F2" w:themeFill="background1" w:themeFillShade="F2"/>
          </w:tcPr>
          <w:p w14:paraId="1B052D7F" w14:textId="2DA6DCE8" w:rsidR="00563FEA" w:rsidRPr="00AA31E4" w:rsidRDefault="00D37533"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Ü</w:t>
            </w:r>
            <w:r w:rsidR="00563FEA" w:rsidRPr="00AA31E4">
              <w:rPr>
                <w:rFonts w:asciiTheme="majorHAnsi" w:hAnsiTheme="majorHAnsi" w:cstheme="majorHAnsi"/>
                <w:b/>
                <w:noProof/>
                <w:sz w:val="20"/>
                <w:lang w:val="de-DE"/>
              </w:rPr>
              <w:t>nvanı</w:t>
            </w:r>
          </w:p>
        </w:tc>
        <w:tc>
          <w:tcPr>
            <w:tcW w:w="5670" w:type="dxa"/>
            <w:shd w:val="clear" w:color="auto" w:fill="F2F2F2" w:themeFill="background1" w:themeFillShade="F2"/>
          </w:tcPr>
          <w:p w14:paraId="30AF2326" w14:textId="1791C0A8"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p>
        </w:tc>
      </w:tr>
      <w:tr w:rsidR="0018259A" w:rsidRPr="00AA31E4" w14:paraId="3FCA0A47" w14:textId="77777777" w:rsidTr="00591902">
        <w:trPr>
          <w:trHeight w:val="145"/>
        </w:trPr>
        <w:tc>
          <w:tcPr>
            <w:tcW w:w="851" w:type="dxa"/>
            <w:vMerge/>
            <w:shd w:val="clear" w:color="auto" w:fill="F2F2F2" w:themeFill="background1" w:themeFillShade="F2"/>
          </w:tcPr>
          <w:p w14:paraId="5502E3EE"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c>
          <w:tcPr>
            <w:tcW w:w="3402" w:type="dxa"/>
          </w:tcPr>
          <w:p w14:paraId="6AEF1200"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Adresi</w:t>
            </w:r>
          </w:p>
        </w:tc>
        <w:tc>
          <w:tcPr>
            <w:tcW w:w="5670" w:type="dxa"/>
          </w:tcPr>
          <w:p w14:paraId="22ACD36C"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p w14:paraId="70928375" w14:textId="4D98B782" w:rsidR="0018259A" w:rsidRPr="00AA31E4" w:rsidRDefault="0018259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r>
      <w:tr w:rsidR="0018259A" w:rsidRPr="00AA31E4" w14:paraId="6BD5B923" w14:textId="77777777" w:rsidTr="00591902">
        <w:trPr>
          <w:trHeight w:val="145"/>
        </w:trPr>
        <w:tc>
          <w:tcPr>
            <w:tcW w:w="851" w:type="dxa"/>
            <w:vMerge/>
            <w:shd w:val="clear" w:color="auto" w:fill="F2F2F2" w:themeFill="background1" w:themeFillShade="F2"/>
          </w:tcPr>
          <w:p w14:paraId="44F9197D"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c>
          <w:tcPr>
            <w:tcW w:w="3402" w:type="dxa"/>
          </w:tcPr>
          <w:p w14:paraId="2353A621" w14:textId="6656BC8D" w:rsidR="00563FEA" w:rsidRPr="00AA31E4" w:rsidRDefault="00010832"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ERP/Muhasebe Programı</w:t>
            </w:r>
          </w:p>
        </w:tc>
        <w:tc>
          <w:tcPr>
            <w:tcW w:w="5670" w:type="dxa"/>
          </w:tcPr>
          <w:p w14:paraId="5B191209" w14:textId="76C4E531"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r>
      <w:tr w:rsidR="0018259A" w:rsidRPr="00AA31E4" w14:paraId="0963D565" w14:textId="77777777" w:rsidTr="00591902">
        <w:trPr>
          <w:trHeight w:val="145"/>
        </w:trPr>
        <w:tc>
          <w:tcPr>
            <w:tcW w:w="851" w:type="dxa"/>
            <w:vMerge/>
            <w:shd w:val="clear" w:color="auto" w:fill="F2F2F2" w:themeFill="background1" w:themeFillShade="F2"/>
          </w:tcPr>
          <w:p w14:paraId="012C53B4"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c>
          <w:tcPr>
            <w:tcW w:w="3402" w:type="dxa"/>
          </w:tcPr>
          <w:p w14:paraId="1C93C7BB" w14:textId="1F8BD2D6"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Vergi Dairesi / Numarası</w:t>
            </w:r>
          </w:p>
        </w:tc>
        <w:tc>
          <w:tcPr>
            <w:tcW w:w="5670" w:type="dxa"/>
          </w:tcPr>
          <w:p w14:paraId="6C621245" w14:textId="7A998960"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r>
      <w:tr w:rsidR="0018259A" w:rsidRPr="00AA31E4" w14:paraId="67FF1B59" w14:textId="77777777" w:rsidTr="008F3C28">
        <w:trPr>
          <w:trHeight w:val="331"/>
        </w:trPr>
        <w:tc>
          <w:tcPr>
            <w:tcW w:w="851" w:type="dxa"/>
            <w:vMerge/>
            <w:shd w:val="clear" w:color="auto" w:fill="F2F2F2" w:themeFill="background1" w:themeFillShade="F2"/>
          </w:tcPr>
          <w:p w14:paraId="55FE4A59"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c>
          <w:tcPr>
            <w:tcW w:w="3402" w:type="dxa"/>
          </w:tcPr>
          <w:p w14:paraId="17771D30" w14:textId="28D3B271" w:rsidR="00563FEA" w:rsidRPr="00AA31E4" w:rsidRDefault="0018259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Telefon</w:t>
            </w:r>
          </w:p>
        </w:tc>
        <w:tc>
          <w:tcPr>
            <w:tcW w:w="5670" w:type="dxa"/>
          </w:tcPr>
          <w:p w14:paraId="4FA780A5" w14:textId="6F381C63"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r>
      <w:tr w:rsidR="0018259A" w:rsidRPr="00AA31E4" w14:paraId="62FDE552" w14:textId="77777777" w:rsidTr="00591902">
        <w:trPr>
          <w:trHeight w:val="145"/>
        </w:trPr>
        <w:tc>
          <w:tcPr>
            <w:tcW w:w="851" w:type="dxa"/>
            <w:vMerge/>
            <w:shd w:val="clear" w:color="auto" w:fill="F2F2F2" w:themeFill="background1" w:themeFillShade="F2"/>
          </w:tcPr>
          <w:p w14:paraId="40C90444"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c>
          <w:tcPr>
            <w:tcW w:w="3402" w:type="dxa"/>
          </w:tcPr>
          <w:p w14:paraId="7AB583DC" w14:textId="77777777"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e-Posta</w:t>
            </w:r>
          </w:p>
        </w:tc>
        <w:tc>
          <w:tcPr>
            <w:tcW w:w="5670" w:type="dxa"/>
          </w:tcPr>
          <w:p w14:paraId="209082FD" w14:textId="56A5ED30" w:rsidR="00563FEA" w:rsidRPr="00AA31E4" w:rsidRDefault="00563FEA"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r>
    </w:tbl>
    <w:p w14:paraId="1DC0822C" w14:textId="35B824E4" w:rsidR="0029430D" w:rsidRPr="00AA31E4" w:rsidRDefault="00826EFF" w:rsidP="004C17D5">
      <w:pPr>
        <w:contextualSpacing/>
        <w:jc w:val="both"/>
        <w:rPr>
          <w:rFonts w:asciiTheme="majorHAnsi" w:hAnsiTheme="majorHAnsi" w:cstheme="majorHAnsi"/>
          <w:b/>
          <w:bCs/>
          <w:noProof/>
          <w:snapToGrid w:val="0"/>
          <w:lang w:val="de-DE"/>
        </w:rPr>
      </w:pPr>
      <w:r w:rsidRPr="00AA31E4">
        <w:rPr>
          <w:rFonts w:asciiTheme="majorHAnsi" w:hAnsiTheme="majorHAnsi" w:cstheme="majorHAnsi"/>
          <w:b/>
          <w:bCs/>
          <w:noProof/>
          <w:snapToGrid w:val="0"/>
          <w:lang w:val="de-DE"/>
        </w:rPr>
        <w:t>MADDE 2: BEYAN VE TAAHHÜTLER</w:t>
      </w:r>
    </w:p>
    <w:p w14:paraId="042EE3D9" w14:textId="446483C4" w:rsidR="0029430D" w:rsidRPr="00AA31E4" w:rsidRDefault="000C37D6" w:rsidP="004C17D5">
      <w:pPr>
        <w:tabs>
          <w:tab w:val="left" w:pos="426"/>
        </w:tabs>
        <w:contextualSpacing/>
        <w:jc w:val="both"/>
        <w:rPr>
          <w:rFonts w:asciiTheme="majorHAnsi" w:hAnsiTheme="majorHAnsi" w:cstheme="majorHAnsi"/>
          <w:b/>
          <w:bCs/>
          <w:noProof/>
          <w:snapToGrid w:val="0"/>
          <w:sz w:val="20"/>
          <w:szCs w:val="20"/>
          <w:lang w:val="de-DE"/>
        </w:rPr>
      </w:pPr>
      <w:r w:rsidRPr="00AA31E4">
        <w:rPr>
          <w:rFonts w:asciiTheme="majorHAnsi" w:hAnsiTheme="majorHAnsi" w:cstheme="majorHAnsi"/>
          <w:bCs/>
          <w:noProof/>
          <w:snapToGrid w:val="0"/>
          <w:sz w:val="20"/>
          <w:szCs w:val="20"/>
          <w:lang w:val="de-DE"/>
        </w:rPr>
        <w:t>Taraflar bu s</w:t>
      </w:r>
      <w:r w:rsidR="0029430D" w:rsidRPr="00AA31E4">
        <w:rPr>
          <w:rFonts w:asciiTheme="majorHAnsi" w:hAnsiTheme="majorHAnsi" w:cstheme="majorHAnsi"/>
          <w:bCs/>
          <w:noProof/>
          <w:snapToGrid w:val="0"/>
          <w:sz w:val="20"/>
          <w:szCs w:val="20"/>
          <w:lang w:val="de-DE"/>
        </w:rPr>
        <w:t>özleşmeyi akdetme konusunda usulüne uygun şekil</w:t>
      </w:r>
      <w:r w:rsidRPr="00AA31E4">
        <w:rPr>
          <w:rFonts w:asciiTheme="majorHAnsi" w:hAnsiTheme="majorHAnsi" w:cstheme="majorHAnsi"/>
          <w:bCs/>
          <w:noProof/>
          <w:snapToGrid w:val="0"/>
          <w:sz w:val="20"/>
          <w:szCs w:val="20"/>
          <w:lang w:val="de-DE"/>
        </w:rPr>
        <w:t xml:space="preserve">de yetkilendirilmiş olduklarını, </w:t>
      </w:r>
      <w:r w:rsidR="0029430D" w:rsidRPr="00AA31E4">
        <w:rPr>
          <w:rFonts w:asciiTheme="majorHAnsi" w:hAnsiTheme="majorHAnsi" w:cstheme="majorHAnsi"/>
          <w:bCs/>
          <w:noProof/>
          <w:snapToGrid w:val="0"/>
          <w:sz w:val="20"/>
          <w:szCs w:val="20"/>
          <w:lang w:val="de-DE"/>
        </w:rPr>
        <w:t>akdetmeleri ve ifa etmeleri için gereken her türlü muvafakat, onay ve lisansa sahip olduklarını, bunların geçerliliğini sürdüreceklerini ve bunlara uyaca</w:t>
      </w:r>
      <w:r w:rsidRPr="00AA31E4">
        <w:rPr>
          <w:rFonts w:asciiTheme="majorHAnsi" w:hAnsiTheme="majorHAnsi" w:cstheme="majorHAnsi"/>
          <w:bCs/>
          <w:noProof/>
          <w:snapToGrid w:val="0"/>
          <w:sz w:val="20"/>
          <w:szCs w:val="20"/>
          <w:lang w:val="de-DE"/>
        </w:rPr>
        <w:t>klarını,</w:t>
      </w:r>
      <w:r w:rsidR="0029430D" w:rsidRPr="00AA31E4">
        <w:rPr>
          <w:rFonts w:asciiTheme="majorHAnsi" w:hAnsiTheme="majorHAnsi" w:cstheme="majorHAnsi"/>
          <w:bCs/>
          <w:noProof/>
          <w:snapToGrid w:val="0"/>
          <w:sz w:val="20"/>
          <w:szCs w:val="20"/>
          <w:lang w:val="de-DE"/>
        </w:rPr>
        <w:t xml:space="preserve"> akdetmeleri ve ifa etmelerinin, diğer akdi yükümlülüklerinden herhangi biri veya yürürlükteki herhangi bir Kanun ve Yönetmeliğin ihlaline neden olmadığını ve olmayacağını beyan ve taahhüt ederler.</w:t>
      </w:r>
    </w:p>
    <w:p w14:paraId="0615E1D5" w14:textId="77777777" w:rsidR="00BA06BE" w:rsidRPr="00AA31E4" w:rsidRDefault="00826EFF"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4"/>
          <w:szCs w:val="24"/>
          <w:lang w:val="de-DE"/>
        </w:rPr>
      </w:pPr>
      <w:r w:rsidRPr="00AA31E4">
        <w:rPr>
          <w:rFonts w:asciiTheme="majorHAnsi" w:hAnsiTheme="majorHAnsi" w:cstheme="majorHAnsi"/>
          <w:b/>
          <w:noProof/>
          <w:sz w:val="24"/>
          <w:szCs w:val="24"/>
          <w:lang w:val="de-DE"/>
        </w:rPr>
        <w:t>MADDE 3: MÜŞTEREK TANIMLAR</w:t>
      </w:r>
    </w:p>
    <w:p w14:paraId="318B7F65" w14:textId="77777777" w:rsidR="0029430D" w:rsidRPr="00AA31E4" w:rsidRDefault="0029430D" w:rsidP="004C17D5">
      <w:pPr>
        <w:pStyle w:val="FreeForm"/>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b/>
          <w:noProof/>
          <w:sz w:val="20"/>
          <w:lang w:val="de-DE"/>
        </w:rPr>
        <w:t>E-Fatura:</w:t>
      </w:r>
      <w:r w:rsidRPr="00AA31E4">
        <w:rPr>
          <w:rFonts w:asciiTheme="majorHAnsi" w:hAnsiTheme="majorHAnsi" w:cstheme="majorHAnsi"/>
          <w:noProof/>
          <w:sz w:val="20"/>
          <w:lang w:val="de-DE"/>
        </w:rPr>
        <w:t xml:space="preserve"> Veri format ve standardı Gelir İdaresi Başkanlığı tarafından belirlenen, VUK gereği bir faturada yer alması gereken bilgilerin içerisinde yer aldığı, satıcı ve alıcı arasındaki iletiminin merkezi bir platform (GİB) üzerinden gerçekleştirildiği elektronik bir belgeyi,</w:t>
      </w:r>
    </w:p>
    <w:p w14:paraId="4FA30EE5" w14:textId="77777777" w:rsidR="0029430D" w:rsidRPr="00AA31E4" w:rsidRDefault="0029430D" w:rsidP="004C17D5">
      <w:pPr>
        <w:pStyle w:val="FreeForm"/>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b/>
          <w:noProof/>
          <w:sz w:val="20"/>
          <w:lang w:val="de-DE"/>
        </w:rPr>
        <w:t>Mali Mühür:</w:t>
      </w:r>
      <w:r w:rsidRPr="00AA31E4">
        <w:rPr>
          <w:rFonts w:asciiTheme="majorHAnsi" w:hAnsiTheme="majorHAnsi" w:cstheme="majorHAnsi"/>
          <w:noProof/>
          <w:sz w:val="20"/>
          <w:lang w:val="de-DE"/>
        </w:rPr>
        <w:t xml:space="preserve"> Vergi Usul Kanunu kapsamında yapılacak düzenlemeler çerçevesinde kullanılmak üzere, tüzel kişi ve diğer kurum, kuruluş ve işletmelere ait veri bütünlüğünün, kaynağın ve içeriğin garanti altın alınması ile gerekli durumlarda gizliliğin sağlanması fonksiyonlarının yerine getirilmesi amacı ile oluşturulan Mali Mühür, Başkanlık adına KAMU-SM tarafından kurulan elektronik sertifika alt yapısını,</w:t>
      </w:r>
    </w:p>
    <w:p w14:paraId="5897E2ED" w14:textId="3CBD3721" w:rsidR="0029430D" w:rsidRPr="00AA31E4" w:rsidRDefault="0029430D" w:rsidP="004C17D5">
      <w:pPr>
        <w:pStyle w:val="FreeForm"/>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b/>
          <w:noProof/>
          <w:sz w:val="20"/>
          <w:lang w:val="de-DE"/>
        </w:rPr>
        <w:t>ERP:</w:t>
      </w:r>
      <w:r w:rsidR="00BA75CF" w:rsidRPr="00AA31E4">
        <w:rPr>
          <w:rFonts w:asciiTheme="majorHAnsi" w:hAnsiTheme="majorHAnsi" w:cstheme="majorHAnsi"/>
          <w:noProof/>
          <w:sz w:val="20"/>
          <w:lang w:val="de-DE"/>
        </w:rPr>
        <w:t xml:space="preserve"> İşletmelerde (İZİBİZ yazılımları dışında kalan) </w:t>
      </w:r>
      <w:r w:rsidRPr="00AA31E4">
        <w:rPr>
          <w:rFonts w:asciiTheme="majorHAnsi" w:hAnsiTheme="majorHAnsi" w:cstheme="majorHAnsi"/>
          <w:noProof/>
          <w:sz w:val="20"/>
          <w:lang w:val="de-DE"/>
        </w:rPr>
        <w:t>mal ve hizmet üretimi için gereken işgücü, Makine, malzeme gibi kaynakların verimli bir şekilde kullanılmasını sağlayan bütünleşik yönetim sistemi yazılımlarını,</w:t>
      </w:r>
    </w:p>
    <w:p w14:paraId="55E98C3E" w14:textId="77777777" w:rsidR="0029430D" w:rsidRPr="00AA31E4" w:rsidRDefault="0029430D" w:rsidP="004C17D5">
      <w:pPr>
        <w:pStyle w:val="FreeForm"/>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b/>
          <w:noProof/>
          <w:sz w:val="20"/>
          <w:lang w:val="de-DE"/>
        </w:rPr>
        <w:t>Özel Entegratör:</w:t>
      </w:r>
      <w:r w:rsidRPr="00AA31E4">
        <w:rPr>
          <w:rFonts w:asciiTheme="majorHAnsi" w:hAnsiTheme="majorHAnsi" w:cstheme="majorHAnsi"/>
          <w:noProof/>
          <w:sz w:val="20"/>
          <w:lang w:val="de-DE"/>
        </w:rPr>
        <w:t xml:space="preserve"> 421 Sıra Numaralı Vergi Usul Kanunu Genel Tebliği kapsamında Başkanlıktan özel entegrasyon izni almış mükellefi,</w:t>
      </w:r>
    </w:p>
    <w:p w14:paraId="6E16A86B" w14:textId="5A031A9D" w:rsidR="00E61494" w:rsidRDefault="005622F7" w:rsidP="004C17D5">
      <w:pPr>
        <w:pStyle w:val="FreeForm"/>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Style w:val="Bold"/>
          <w:rFonts w:asciiTheme="majorHAnsi" w:hAnsiTheme="majorHAnsi" w:cstheme="majorHAnsi"/>
          <w:noProof/>
          <w:sz w:val="20"/>
          <w:lang w:val="de-DE"/>
        </w:rPr>
      </w:pPr>
      <w:r w:rsidRPr="00AA31E4">
        <w:rPr>
          <w:rStyle w:val="Bold"/>
          <w:rFonts w:asciiTheme="majorHAnsi" w:hAnsiTheme="majorHAnsi" w:cstheme="majorHAnsi"/>
          <w:b/>
          <w:noProof/>
          <w:sz w:val="20"/>
          <w:lang w:val="de-DE"/>
        </w:rPr>
        <w:t>Not:</w:t>
      </w:r>
      <w:r w:rsidRPr="00AA31E4">
        <w:rPr>
          <w:rStyle w:val="Bold"/>
          <w:rFonts w:asciiTheme="majorHAnsi" w:hAnsiTheme="majorHAnsi" w:cstheme="majorHAnsi"/>
          <w:noProof/>
          <w:sz w:val="20"/>
          <w:lang w:val="de-DE"/>
        </w:rPr>
        <w:t xml:space="preserve"> Sözleşmede Atıf Yapılmayan Tanımlar İçin Gelir İdaresi Başkanliğinin </w:t>
      </w:r>
      <w:r w:rsidR="004C17D5" w:rsidRPr="00AA31E4">
        <w:rPr>
          <w:rStyle w:val="Bold"/>
          <w:rFonts w:asciiTheme="majorHAnsi" w:hAnsiTheme="majorHAnsi" w:cstheme="majorHAnsi"/>
          <w:noProof/>
          <w:sz w:val="20"/>
          <w:lang w:val="de-DE"/>
        </w:rPr>
        <w:t>t</w:t>
      </w:r>
      <w:r w:rsidRPr="00AA31E4">
        <w:rPr>
          <w:rStyle w:val="Bold"/>
          <w:rFonts w:asciiTheme="majorHAnsi" w:hAnsiTheme="majorHAnsi" w:cstheme="majorHAnsi"/>
          <w:noProof/>
          <w:sz w:val="20"/>
          <w:lang w:val="de-DE"/>
        </w:rPr>
        <w:t>anımla</w:t>
      </w:r>
      <w:r w:rsidR="004C17D5" w:rsidRPr="00AA31E4">
        <w:rPr>
          <w:rStyle w:val="Bold"/>
          <w:rFonts w:asciiTheme="majorHAnsi" w:hAnsiTheme="majorHAnsi" w:cstheme="majorHAnsi"/>
          <w:noProof/>
          <w:sz w:val="20"/>
          <w:lang w:val="de-DE"/>
        </w:rPr>
        <w:t>maları</w:t>
      </w:r>
      <w:r w:rsidRPr="00AA31E4">
        <w:rPr>
          <w:rStyle w:val="Bold"/>
          <w:rFonts w:asciiTheme="majorHAnsi" w:hAnsiTheme="majorHAnsi" w:cstheme="majorHAnsi"/>
          <w:noProof/>
          <w:sz w:val="20"/>
          <w:lang w:val="de-DE"/>
        </w:rPr>
        <w:t xml:space="preserve"> </w:t>
      </w:r>
      <w:r w:rsidR="004C17D5" w:rsidRPr="00AA31E4">
        <w:rPr>
          <w:rStyle w:val="Bold"/>
          <w:rFonts w:asciiTheme="majorHAnsi" w:hAnsiTheme="majorHAnsi" w:cstheme="majorHAnsi"/>
          <w:noProof/>
          <w:sz w:val="20"/>
          <w:lang w:val="de-DE"/>
        </w:rPr>
        <w:t>geçerlidir.</w:t>
      </w:r>
    </w:p>
    <w:p w14:paraId="4420DE30" w14:textId="4487E129" w:rsidR="00482D6B" w:rsidRDefault="00482D6B" w:rsidP="004C17D5">
      <w:pPr>
        <w:pStyle w:val="FreeForm"/>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Style w:val="Bold"/>
          <w:rFonts w:asciiTheme="majorHAnsi" w:hAnsiTheme="majorHAnsi" w:cstheme="majorHAnsi"/>
          <w:noProof/>
          <w:sz w:val="20"/>
          <w:lang w:val="de-DE"/>
        </w:rPr>
      </w:pPr>
    </w:p>
    <w:p w14:paraId="2BD5BE6F" w14:textId="2CBA83AC" w:rsidR="00482D6B" w:rsidRDefault="00482D6B" w:rsidP="004C17D5">
      <w:pPr>
        <w:pStyle w:val="FreeForm"/>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Style w:val="Bold"/>
          <w:rFonts w:asciiTheme="majorHAnsi" w:hAnsiTheme="majorHAnsi" w:cstheme="majorHAnsi"/>
          <w:noProof/>
          <w:sz w:val="20"/>
          <w:lang w:val="de-DE"/>
        </w:rPr>
      </w:pPr>
    </w:p>
    <w:p w14:paraId="0A5A262B" w14:textId="77777777" w:rsidR="00482D6B" w:rsidRPr="00AA31E4" w:rsidRDefault="00482D6B" w:rsidP="004C17D5">
      <w:pPr>
        <w:pStyle w:val="FreeForm"/>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Style w:val="Bold"/>
          <w:rFonts w:asciiTheme="majorHAnsi" w:hAnsiTheme="majorHAnsi" w:cstheme="majorHAnsi"/>
          <w:noProof/>
          <w:sz w:val="20"/>
          <w:lang w:val="de-DE"/>
        </w:rPr>
      </w:pPr>
    </w:p>
    <w:p w14:paraId="0B289374" w14:textId="7BF6BC47" w:rsidR="0029430D" w:rsidRPr="00AA31E4" w:rsidRDefault="00826EFF" w:rsidP="004C17D5">
      <w:pPr>
        <w:pStyle w:val="FreeForm"/>
        <w:tabs>
          <w:tab w:val="left" w:pos="851"/>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Style w:val="Bold"/>
          <w:rFonts w:asciiTheme="majorHAnsi" w:hAnsiTheme="majorHAnsi" w:cstheme="majorHAnsi"/>
          <w:b/>
          <w:noProof/>
          <w:sz w:val="24"/>
          <w:szCs w:val="24"/>
          <w:lang w:val="de-DE"/>
        </w:rPr>
      </w:pPr>
      <w:r w:rsidRPr="00AA31E4">
        <w:rPr>
          <w:rStyle w:val="Bold"/>
          <w:rFonts w:asciiTheme="majorHAnsi" w:hAnsiTheme="majorHAnsi" w:cstheme="majorHAnsi"/>
          <w:b/>
          <w:noProof/>
          <w:sz w:val="24"/>
          <w:szCs w:val="24"/>
          <w:lang w:val="de-DE"/>
        </w:rPr>
        <w:t>MADDE 4:</w:t>
      </w:r>
      <w:r w:rsidR="0029430D" w:rsidRPr="00AA31E4">
        <w:rPr>
          <w:rStyle w:val="Bold"/>
          <w:rFonts w:asciiTheme="majorHAnsi" w:hAnsiTheme="majorHAnsi" w:cstheme="majorHAnsi"/>
          <w:b/>
          <w:noProof/>
          <w:sz w:val="24"/>
          <w:szCs w:val="24"/>
          <w:lang w:val="de-DE"/>
        </w:rPr>
        <w:t xml:space="preserve"> SÖZLEŞMENİN KONUSU</w:t>
      </w:r>
    </w:p>
    <w:p w14:paraId="51DA3C54" w14:textId="0BAE9631" w:rsidR="0029430D" w:rsidRPr="00AA31E4" w:rsidRDefault="0029430D" w:rsidP="004C17D5">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İşbu Sözleşmenin konusu; sözleşme süresince,</w:t>
      </w:r>
      <w:r w:rsidR="00BA75CF" w:rsidRPr="00AA31E4">
        <w:rPr>
          <w:rFonts w:asciiTheme="majorHAnsi" w:hAnsiTheme="majorHAnsi" w:cstheme="majorHAnsi"/>
          <w:noProof/>
          <w:sz w:val="20"/>
          <w:lang w:val="de-DE"/>
        </w:rPr>
        <w:t xml:space="preserve"> b</w:t>
      </w:r>
      <w:r w:rsidR="00753EFA" w:rsidRPr="00AA31E4">
        <w:rPr>
          <w:rFonts w:asciiTheme="majorHAnsi" w:hAnsiTheme="majorHAnsi" w:cstheme="majorHAnsi"/>
          <w:noProof/>
          <w:sz w:val="20"/>
          <w:lang w:val="de-DE"/>
        </w:rPr>
        <w:t>ulut mimarisi üzerinde kurulu, 4.1 ve 4.2 madde</w:t>
      </w:r>
      <w:r w:rsidR="005622F7" w:rsidRPr="00AA31E4">
        <w:rPr>
          <w:rFonts w:asciiTheme="majorHAnsi" w:hAnsiTheme="majorHAnsi" w:cstheme="majorHAnsi"/>
          <w:noProof/>
          <w:sz w:val="20"/>
          <w:lang w:val="de-DE"/>
        </w:rPr>
        <w:t>lerin</w:t>
      </w:r>
      <w:r w:rsidR="00753EFA" w:rsidRPr="00AA31E4">
        <w:rPr>
          <w:rFonts w:asciiTheme="majorHAnsi" w:hAnsiTheme="majorHAnsi" w:cstheme="majorHAnsi"/>
          <w:noProof/>
          <w:sz w:val="20"/>
          <w:lang w:val="de-DE"/>
        </w:rPr>
        <w:t xml:space="preserve"> detayları verilmiş </w:t>
      </w:r>
      <w:r w:rsidRPr="00AA31E4">
        <w:rPr>
          <w:rFonts w:asciiTheme="majorHAnsi" w:hAnsiTheme="majorHAnsi" w:cstheme="majorHAnsi"/>
          <w:noProof/>
          <w:sz w:val="20"/>
          <w:lang w:val="de-DE"/>
        </w:rPr>
        <w:t>İzibiz Özel Entegrasyon çözümünden, müşteri</w:t>
      </w:r>
      <w:r w:rsidR="00591902" w:rsidRPr="00AA31E4">
        <w:rPr>
          <w:rFonts w:asciiTheme="majorHAnsi" w:hAnsiTheme="majorHAnsi" w:cstheme="majorHAnsi"/>
          <w:noProof/>
          <w:sz w:val="20"/>
          <w:lang w:val="de-DE"/>
        </w:rPr>
        <w:t>lerin</w:t>
      </w:r>
      <w:r w:rsidRPr="00AA31E4">
        <w:rPr>
          <w:rFonts w:asciiTheme="majorHAnsi" w:hAnsiTheme="majorHAnsi" w:cstheme="majorHAnsi"/>
          <w:noProof/>
          <w:sz w:val="20"/>
          <w:lang w:val="de-DE"/>
        </w:rPr>
        <w:t xml:space="preserve"> yararlanma usul ve yöntemleri ile tarafların hak ve yükümlülüklerinin belirlenmesidir.</w:t>
      </w:r>
    </w:p>
    <w:p w14:paraId="3C493277" w14:textId="3FD5E5EF" w:rsidR="0029430D" w:rsidRPr="00AA31E4" w:rsidRDefault="0029430D" w:rsidP="004C17D5">
      <w:pPr>
        <w:pStyle w:val="FreeForm"/>
        <w:numPr>
          <w:ilvl w:val="1"/>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Sözleşmenin Tanımı</w:t>
      </w:r>
    </w:p>
    <w:p w14:paraId="5F21D1CD" w14:textId="08201195" w:rsidR="0029430D" w:rsidRPr="00AA31E4" w:rsidRDefault="0029430D" w:rsidP="004C17D5">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İzibiz e-Fatura Özel Entegratör Hizmeti temel olarak, fatura üreten </w:t>
      </w:r>
      <w:r w:rsidR="00F05AED" w:rsidRPr="00AA31E4">
        <w:rPr>
          <w:rFonts w:asciiTheme="majorHAnsi" w:hAnsiTheme="majorHAnsi" w:cstheme="majorHAnsi"/>
          <w:noProof/>
          <w:sz w:val="20"/>
          <w:lang w:val="de-DE"/>
        </w:rPr>
        <w:t>ERP</w:t>
      </w:r>
      <w:r w:rsidR="00591902" w:rsidRPr="00AA31E4">
        <w:rPr>
          <w:rFonts w:asciiTheme="majorHAnsi" w:hAnsiTheme="majorHAnsi" w:cstheme="majorHAnsi"/>
          <w:noProof/>
          <w:sz w:val="20"/>
          <w:lang w:val="de-DE"/>
        </w:rPr>
        <w:t xml:space="preserve"> (Muhasebe)</w:t>
      </w:r>
      <w:r w:rsidR="00F05AED" w:rsidRPr="00AA31E4">
        <w:rPr>
          <w:rFonts w:asciiTheme="majorHAnsi" w:hAnsiTheme="majorHAnsi" w:cstheme="majorHAnsi"/>
          <w:noProof/>
          <w:sz w:val="20"/>
          <w:lang w:val="de-DE"/>
        </w:rPr>
        <w:t xml:space="preserve"> </w:t>
      </w:r>
      <w:r w:rsidRPr="00AA31E4">
        <w:rPr>
          <w:rFonts w:asciiTheme="majorHAnsi" w:hAnsiTheme="majorHAnsi" w:cstheme="majorHAnsi"/>
          <w:noProof/>
          <w:sz w:val="20"/>
          <w:lang w:val="de-DE"/>
        </w:rPr>
        <w:t>sistemler</w:t>
      </w:r>
      <w:r w:rsidR="00F05AED" w:rsidRPr="00AA31E4">
        <w:rPr>
          <w:rFonts w:asciiTheme="majorHAnsi" w:hAnsiTheme="majorHAnsi" w:cstheme="majorHAnsi"/>
          <w:noProof/>
          <w:sz w:val="20"/>
          <w:lang w:val="de-DE"/>
        </w:rPr>
        <w:t>in</w:t>
      </w:r>
      <w:r w:rsidRPr="00AA31E4">
        <w:rPr>
          <w:rFonts w:asciiTheme="majorHAnsi" w:hAnsiTheme="majorHAnsi" w:cstheme="majorHAnsi"/>
          <w:noProof/>
          <w:sz w:val="20"/>
          <w:lang w:val="de-DE"/>
        </w:rPr>
        <w:t xml:space="preserve">den, </w:t>
      </w:r>
      <w:r w:rsidR="00893BC5" w:rsidRPr="00AA31E4">
        <w:rPr>
          <w:rFonts w:asciiTheme="majorHAnsi" w:hAnsiTheme="majorHAnsi" w:cstheme="majorHAnsi"/>
          <w:noProof/>
          <w:sz w:val="20"/>
          <w:lang w:val="de-DE"/>
        </w:rPr>
        <w:t>müşteri ER</w:t>
      </w:r>
      <w:r w:rsidR="00751F6F">
        <w:rPr>
          <w:rFonts w:asciiTheme="majorHAnsi" w:hAnsiTheme="majorHAnsi" w:cstheme="majorHAnsi"/>
          <w:noProof/>
          <w:sz w:val="20"/>
          <w:lang w:val="de-DE"/>
        </w:rPr>
        <w:t>P  si tarafından GİB in belirle</w:t>
      </w:r>
      <w:r w:rsidR="00893BC5" w:rsidRPr="00AA31E4">
        <w:rPr>
          <w:rFonts w:asciiTheme="majorHAnsi" w:hAnsiTheme="majorHAnsi" w:cstheme="majorHAnsi"/>
          <w:noProof/>
          <w:sz w:val="20"/>
          <w:lang w:val="de-DE"/>
        </w:rPr>
        <w:t xml:space="preserve">miş olduğu formatlarda (UBL-TR) oluşturulan </w:t>
      </w:r>
      <w:r w:rsidR="00751F6F">
        <w:rPr>
          <w:rFonts w:asciiTheme="majorHAnsi" w:hAnsiTheme="majorHAnsi" w:cstheme="majorHAnsi"/>
          <w:noProof/>
          <w:sz w:val="20"/>
          <w:lang w:val="de-DE"/>
        </w:rPr>
        <w:t>e-</w:t>
      </w:r>
      <w:r w:rsidR="00893BC5" w:rsidRPr="00AA31E4">
        <w:rPr>
          <w:rFonts w:asciiTheme="majorHAnsi" w:hAnsiTheme="majorHAnsi" w:cstheme="majorHAnsi"/>
          <w:noProof/>
          <w:sz w:val="20"/>
          <w:lang w:val="de-DE"/>
        </w:rPr>
        <w:t xml:space="preserve">fatura paketinin, İZİBİZ e-fatura sistemine aktarılması, GİB entegrasyonu ile karşı muhataba iletilmesi, iletilen </w:t>
      </w:r>
      <w:r w:rsidR="00F05AED" w:rsidRPr="00AA31E4">
        <w:rPr>
          <w:rFonts w:asciiTheme="majorHAnsi" w:hAnsiTheme="majorHAnsi" w:cstheme="majorHAnsi"/>
          <w:noProof/>
          <w:sz w:val="20"/>
          <w:lang w:val="de-DE"/>
        </w:rPr>
        <w:t>e-</w:t>
      </w:r>
      <w:r w:rsidR="00893BC5" w:rsidRPr="00AA31E4">
        <w:rPr>
          <w:rFonts w:asciiTheme="majorHAnsi" w:hAnsiTheme="majorHAnsi" w:cstheme="majorHAnsi"/>
          <w:noProof/>
          <w:sz w:val="20"/>
          <w:lang w:val="de-DE"/>
        </w:rPr>
        <w:t>faturalar ile ilgili geri bildirimleri</w:t>
      </w:r>
      <w:r w:rsidR="00F05AED" w:rsidRPr="00AA31E4">
        <w:rPr>
          <w:rFonts w:asciiTheme="majorHAnsi" w:hAnsiTheme="majorHAnsi" w:cstheme="majorHAnsi"/>
          <w:noProof/>
          <w:sz w:val="20"/>
          <w:lang w:val="de-DE"/>
        </w:rPr>
        <w:t>n</w:t>
      </w:r>
      <w:r w:rsidR="00893BC5" w:rsidRPr="00AA31E4">
        <w:rPr>
          <w:rFonts w:asciiTheme="majorHAnsi" w:hAnsiTheme="majorHAnsi" w:cstheme="majorHAnsi"/>
          <w:noProof/>
          <w:sz w:val="20"/>
          <w:lang w:val="de-DE"/>
        </w:rPr>
        <w:t xml:space="preserve"> müşteri ERP sistemine aktarılması ve gelen e-f</w:t>
      </w:r>
      <w:r w:rsidRPr="00AA31E4">
        <w:rPr>
          <w:rFonts w:asciiTheme="majorHAnsi" w:hAnsiTheme="majorHAnsi" w:cstheme="majorHAnsi"/>
          <w:noProof/>
          <w:sz w:val="20"/>
          <w:lang w:val="de-DE"/>
        </w:rPr>
        <w:t>aturaları</w:t>
      </w:r>
      <w:r w:rsidR="00F05AED" w:rsidRPr="00AA31E4">
        <w:rPr>
          <w:rFonts w:asciiTheme="majorHAnsi" w:hAnsiTheme="majorHAnsi" w:cstheme="majorHAnsi"/>
          <w:noProof/>
          <w:sz w:val="20"/>
          <w:lang w:val="de-DE"/>
        </w:rPr>
        <w:t>n</w:t>
      </w:r>
      <w:r w:rsidRPr="00AA31E4">
        <w:rPr>
          <w:rFonts w:asciiTheme="majorHAnsi" w:hAnsiTheme="majorHAnsi" w:cstheme="majorHAnsi"/>
          <w:noProof/>
          <w:sz w:val="20"/>
          <w:lang w:val="de-DE"/>
        </w:rPr>
        <w:t xml:space="preserve"> </w:t>
      </w:r>
      <w:r w:rsidR="00B60EF6" w:rsidRPr="00AA31E4">
        <w:rPr>
          <w:rFonts w:asciiTheme="majorHAnsi" w:hAnsiTheme="majorHAnsi" w:cstheme="majorHAnsi"/>
          <w:noProof/>
          <w:sz w:val="20"/>
          <w:lang w:val="de-DE"/>
        </w:rPr>
        <w:t xml:space="preserve">ERP </w:t>
      </w:r>
      <w:r w:rsidR="000C4EA5" w:rsidRPr="00AA31E4">
        <w:rPr>
          <w:rFonts w:asciiTheme="majorHAnsi" w:hAnsiTheme="majorHAnsi" w:cstheme="majorHAnsi"/>
          <w:noProof/>
          <w:sz w:val="20"/>
          <w:lang w:val="de-DE"/>
        </w:rPr>
        <w:t>siste</w:t>
      </w:r>
      <w:r w:rsidR="00B60EF6" w:rsidRPr="00AA31E4">
        <w:rPr>
          <w:rFonts w:asciiTheme="majorHAnsi" w:hAnsiTheme="majorHAnsi" w:cstheme="majorHAnsi"/>
          <w:noProof/>
          <w:sz w:val="20"/>
          <w:lang w:val="de-DE"/>
        </w:rPr>
        <w:t xml:space="preserve">mine </w:t>
      </w:r>
      <w:r w:rsidR="000C4EA5" w:rsidRPr="00AA31E4">
        <w:rPr>
          <w:rFonts w:asciiTheme="majorHAnsi" w:hAnsiTheme="majorHAnsi" w:cstheme="majorHAnsi"/>
          <w:noProof/>
          <w:sz w:val="20"/>
          <w:lang w:val="de-DE"/>
        </w:rPr>
        <w:t xml:space="preserve">teslimini </w:t>
      </w:r>
      <w:r w:rsidR="00826EFF" w:rsidRPr="00AA31E4">
        <w:rPr>
          <w:rFonts w:asciiTheme="majorHAnsi" w:hAnsiTheme="majorHAnsi" w:cstheme="majorHAnsi"/>
          <w:noProof/>
          <w:sz w:val="20"/>
          <w:lang w:val="de-DE"/>
        </w:rPr>
        <w:t>sağlayan bir</w:t>
      </w:r>
      <w:r w:rsidRPr="00AA31E4">
        <w:rPr>
          <w:rFonts w:asciiTheme="majorHAnsi" w:hAnsiTheme="majorHAnsi" w:cstheme="majorHAnsi"/>
          <w:noProof/>
          <w:sz w:val="20"/>
          <w:lang w:val="de-DE"/>
        </w:rPr>
        <w:t xml:space="preserve"> çözümdür. </w:t>
      </w:r>
      <w:r w:rsidR="00893BC5" w:rsidRPr="00AA31E4">
        <w:rPr>
          <w:rFonts w:asciiTheme="majorHAnsi" w:hAnsiTheme="majorHAnsi" w:cstheme="majorHAnsi"/>
          <w:noProof/>
          <w:sz w:val="20"/>
          <w:lang w:val="de-DE"/>
        </w:rPr>
        <w:t>Anca</w:t>
      </w:r>
      <w:r w:rsidR="00B60EF6" w:rsidRPr="00AA31E4">
        <w:rPr>
          <w:rFonts w:asciiTheme="majorHAnsi" w:hAnsiTheme="majorHAnsi" w:cstheme="majorHAnsi"/>
          <w:noProof/>
          <w:sz w:val="20"/>
          <w:lang w:val="de-DE"/>
        </w:rPr>
        <w:t xml:space="preserve">k gelen e-faturaların ERP </w:t>
      </w:r>
      <w:r w:rsidR="00893BC5" w:rsidRPr="00AA31E4">
        <w:rPr>
          <w:rFonts w:asciiTheme="majorHAnsi" w:hAnsiTheme="majorHAnsi" w:cstheme="majorHAnsi"/>
          <w:noProof/>
          <w:sz w:val="20"/>
          <w:lang w:val="de-DE"/>
        </w:rPr>
        <w:t>sistem</w:t>
      </w:r>
      <w:r w:rsidR="00B60EF6" w:rsidRPr="00AA31E4">
        <w:rPr>
          <w:rFonts w:asciiTheme="majorHAnsi" w:hAnsiTheme="majorHAnsi" w:cstheme="majorHAnsi"/>
          <w:noProof/>
          <w:sz w:val="20"/>
          <w:lang w:val="de-DE"/>
        </w:rPr>
        <w:t>ine</w:t>
      </w:r>
      <w:r w:rsidR="00893BC5" w:rsidRPr="00AA31E4">
        <w:rPr>
          <w:rFonts w:asciiTheme="majorHAnsi" w:hAnsiTheme="majorHAnsi" w:cstheme="majorHAnsi"/>
          <w:noProof/>
          <w:sz w:val="20"/>
          <w:lang w:val="de-DE"/>
        </w:rPr>
        <w:t xml:space="preserve"> teslimi müşteri ERP sinin e-fatura modül ve yeteneklerine bağlı olup, içeri aktarılamaması durumunda izibiz </w:t>
      </w:r>
      <w:r w:rsidR="00F05AED" w:rsidRPr="00AA31E4">
        <w:rPr>
          <w:rFonts w:asciiTheme="majorHAnsi" w:hAnsiTheme="majorHAnsi" w:cstheme="majorHAnsi"/>
          <w:noProof/>
          <w:sz w:val="20"/>
          <w:lang w:val="de-DE"/>
        </w:rPr>
        <w:t>we</w:t>
      </w:r>
      <w:r w:rsidR="00B60EF6" w:rsidRPr="00AA31E4">
        <w:rPr>
          <w:rFonts w:asciiTheme="majorHAnsi" w:hAnsiTheme="majorHAnsi" w:cstheme="majorHAnsi"/>
          <w:noProof/>
          <w:sz w:val="20"/>
          <w:lang w:val="de-DE"/>
        </w:rPr>
        <w:t>b</w:t>
      </w:r>
      <w:r w:rsidR="00F05AED" w:rsidRPr="00AA31E4">
        <w:rPr>
          <w:rFonts w:asciiTheme="majorHAnsi" w:hAnsiTheme="majorHAnsi" w:cstheme="majorHAnsi"/>
          <w:noProof/>
          <w:sz w:val="20"/>
          <w:lang w:val="de-DE"/>
        </w:rPr>
        <w:t xml:space="preserve"> portal </w:t>
      </w:r>
      <w:r w:rsidR="00893BC5" w:rsidRPr="00AA31E4">
        <w:rPr>
          <w:rFonts w:asciiTheme="majorHAnsi" w:hAnsiTheme="majorHAnsi" w:cstheme="majorHAnsi"/>
          <w:noProof/>
          <w:sz w:val="20"/>
          <w:lang w:val="de-DE"/>
        </w:rPr>
        <w:t xml:space="preserve">sistemi üzerinde müşteriye gelen e-fatura bilgilerinin gösterilmesi </w:t>
      </w:r>
      <w:r w:rsidR="00F05AED" w:rsidRPr="00AA31E4">
        <w:rPr>
          <w:rFonts w:asciiTheme="majorHAnsi" w:hAnsiTheme="majorHAnsi" w:cstheme="majorHAnsi"/>
          <w:noProof/>
          <w:sz w:val="20"/>
          <w:lang w:val="de-DE"/>
        </w:rPr>
        <w:t>sağlanır.</w:t>
      </w:r>
    </w:p>
    <w:p w14:paraId="774CD535" w14:textId="3DBC9EAA" w:rsidR="00826EFF" w:rsidRPr="00AA31E4" w:rsidRDefault="00826EFF" w:rsidP="004C17D5">
      <w:pPr>
        <w:pStyle w:val="FreeForm"/>
        <w:numPr>
          <w:ilvl w:val="1"/>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Sözleşmenin İçeriği</w:t>
      </w:r>
    </w:p>
    <w:p w14:paraId="2F7A85C2" w14:textId="19915406" w:rsidR="0029430D" w:rsidRPr="00AA31E4" w:rsidRDefault="0029430D" w:rsidP="004C17D5">
      <w:pPr>
        <w:pStyle w:val="FreeForm"/>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İzibiz Özel Entegratör Sistemine kayıtlı kullanıcı aşağıdaki </w:t>
      </w:r>
      <w:r w:rsidR="00BA75CF" w:rsidRPr="00AA31E4">
        <w:rPr>
          <w:rFonts w:asciiTheme="majorHAnsi" w:hAnsiTheme="majorHAnsi" w:cstheme="majorHAnsi"/>
          <w:noProof/>
          <w:sz w:val="20"/>
          <w:lang w:val="de-DE"/>
        </w:rPr>
        <w:t xml:space="preserve">temel </w:t>
      </w:r>
      <w:r w:rsidRPr="00AA31E4">
        <w:rPr>
          <w:rFonts w:asciiTheme="majorHAnsi" w:hAnsiTheme="majorHAnsi" w:cstheme="majorHAnsi"/>
          <w:noProof/>
          <w:sz w:val="20"/>
          <w:lang w:val="de-DE"/>
        </w:rPr>
        <w:t>işlemleri yapabilir:</w:t>
      </w:r>
    </w:p>
    <w:p w14:paraId="0A6A269E" w14:textId="0FB7B5B4" w:rsidR="0029430D" w:rsidRPr="00AA31E4" w:rsidRDefault="00F05AED" w:rsidP="004C17D5">
      <w:pPr>
        <w:pStyle w:val="FreeForm"/>
        <w:numPr>
          <w:ilvl w:val="0"/>
          <w:numId w:val="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firstLine="0"/>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GİB </w:t>
      </w:r>
      <w:r w:rsidR="0029430D" w:rsidRPr="00AA31E4">
        <w:rPr>
          <w:rFonts w:asciiTheme="majorHAnsi" w:hAnsiTheme="majorHAnsi" w:cstheme="majorHAnsi"/>
          <w:noProof/>
          <w:sz w:val="20"/>
          <w:lang w:val="de-DE"/>
        </w:rPr>
        <w:t>Sistem</w:t>
      </w:r>
      <w:r w:rsidRPr="00AA31E4">
        <w:rPr>
          <w:rFonts w:asciiTheme="majorHAnsi" w:hAnsiTheme="majorHAnsi" w:cstheme="majorHAnsi"/>
          <w:noProof/>
          <w:sz w:val="20"/>
          <w:lang w:val="de-DE"/>
        </w:rPr>
        <w:t>in</w:t>
      </w:r>
      <w:r w:rsidR="0029430D" w:rsidRPr="00AA31E4">
        <w:rPr>
          <w:rFonts w:asciiTheme="majorHAnsi" w:hAnsiTheme="majorHAnsi" w:cstheme="majorHAnsi"/>
          <w:noProof/>
          <w:sz w:val="20"/>
          <w:lang w:val="de-DE"/>
        </w:rPr>
        <w:t>de kayıtlı kullanıcılara e-Fatura gönderebilir,</w:t>
      </w:r>
    </w:p>
    <w:p w14:paraId="25582549" w14:textId="2DEC90FC" w:rsidR="0029430D" w:rsidRPr="00AA31E4" w:rsidRDefault="00F05AED" w:rsidP="004C17D5">
      <w:pPr>
        <w:pStyle w:val="FreeForm"/>
        <w:numPr>
          <w:ilvl w:val="0"/>
          <w:numId w:val="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firstLine="0"/>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GİB Sisteminde</w:t>
      </w:r>
      <w:r w:rsidR="0029430D" w:rsidRPr="00AA31E4">
        <w:rPr>
          <w:rFonts w:asciiTheme="majorHAnsi" w:hAnsiTheme="majorHAnsi" w:cstheme="majorHAnsi"/>
          <w:noProof/>
          <w:sz w:val="20"/>
          <w:lang w:val="de-DE"/>
        </w:rPr>
        <w:t xml:space="preserve"> kayıtlı kullanıcılardan e-Fatura alabilir.</w:t>
      </w:r>
    </w:p>
    <w:p w14:paraId="2C685CE4" w14:textId="24F39F7A" w:rsidR="00F05AED" w:rsidRPr="00AA31E4" w:rsidRDefault="00F05AED" w:rsidP="004C17D5">
      <w:pPr>
        <w:pStyle w:val="FreeForm"/>
        <w:numPr>
          <w:ilvl w:val="0"/>
          <w:numId w:val="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firstLine="0"/>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GİB Sisteminde kayıtlı kullanıcıların faturalarını KABUL edebilir.</w:t>
      </w:r>
    </w:p>
    <w:p w14:paraId="50B73E7E" w14:textId="0F79085D" w:rsidR="00CB7471" w:rsidRPr="00AA31E4" w:rsidRDefault="00F05AED" w:rsidP="004C17D5">
      <w:pPr>
        <w:pStyle w:val="FreeForm"/>
        <w:numPr>
          <w:ilvl w:val="0"/>
          <w:numId w:val="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firstLine="0"/>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GİB Sisteminde</w:t>
      </w:r>
      <w:r w:rsidR="00CB7471" w:rsidRPr="00AA31E4">
        <w:rPr>
          <w:rFonts w:asciiTheme="majorHAnsi" w:hAnsiTheme="majorHAnsi" w:cstheme="majorHAnsi"/>
          <w:noProof/>
          <w:sz w:val="20"/>
          <w:lang w:val="de-DE"/>
        </w:rPr>
        <w:t xml:space="preserve"> kayıtlı kullanıcıların faturalarını </w:t>
      </w:r>
      <w:r w:rsidRPr="00AA31E4">
        <w:rPr>
          <w:rFonts w:asciiTheme="majorHAnsi" w:hAnsiTheme="majorHAnsi" w:cstheme="majorHAnsi"/>
          <w:noProof/>
          <w:sz w:val="20"/>
          <w:lang w:val="de-DE"/>
        </w:rPr>
        <w:t>RET</w:t>
      </w:r>
      <w:r w:rsidR="00CB7471" w:rsidRPr="00AA31E4">
        <w:rPr>
          <w:rFonts w:asciiTheme="majorHAnsi" w:hAnsiTheme="majorHAnsi" w:cstheme="majorHAnsi"/>
          <w:noProof/>
          <w:sz w:val="20"/>
          <w:lang w:val="de-DE"/>
        </w:rPr>
        <w:t xml:space="preserve"> edebilir.</w:t>
      </w:r>
    </w:p>
    <w:p w14:paraId="419B299A" w14:textId="77777777" w:rsidR="0029430D" w:rsidRPr="00AA31E4" w:rsidRDefault="0029430D" w:rsidP="004C17D5">
      <w:pPr>
        <w:pStyle w:val="FreeForm"/>
        <w:numPr>
          <w:ilvl w:val="0"/>
          <w:numId w:val="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firstLine="0"/>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Gönderilen veya alınan e-Faturalarını bilgisayarına indirerek elektronik ortamda muhafaza edebilir.</w:t>
      </w:r>
    </w:p>
    <w:p w14:paraId="7897C8BE" w14:textId="12A389E1" w:rsidR="0029430D" w:rsidRPr="00AA31E4" w:rsidRDefault="0029430D" w:rsidP="004C17D5">
      <w:pPr>
        <w:pStyle w:val="FreeForm"/>
        <w:numPr>
          <w:ilvl w:val="0"/>
          <w:numId w:val="2"/>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firstLine="0"/>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Gönderilen ve alınan e-Faturalarını İzibiz uygulaması üzerinde elektronik olarak </w:t>
      </w:r>
      <w:r w:rsidR="00D55D44" w:rsidRPr="00AA31E4">
        <w:rPr>
          <w:rFonts w:asciiTheme="majorHAnsi" w:hAnsiTheme="majorHAnsi" w:cstheme="majorHAnsi"/>
          <w:noProof/>
          <w:sz w:val="20"/>
          <w:lang w:val="de-DE"/>
        </w:rPr>
        <w:t>saklayabilir</w:t>
      </w:r>
      <w:r w:rsidR="00FA7D29" w:rsidRPr="00AA31E4">
        <w:rPr>
          <w:rFonts w:asciiTheme="majorHAnsi" w:hAnsiTheme="majorHAnsi" w:cstheme="majorHAnsi"/>
          <w:noProof/>
          <w:sz w:val="20"/>
          <w:lang w:val="de-DE"/>
        </w:rPr>
        <w:t>, arşivleyebilir.</w:t>
      </w:r>
    </w:p>
    <w:p w14:paraId="11808561" w14:textId="145B5EA0" w:rsidR="0029430D" w:rsidRPr="00AA31E4" w:rsidRDefault="00826EFF"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4"/>
          <w:szCs w:val="24"/>
          <w:lang w:val="de-DE"/>
        </w:rPr>
      </w:pPr>
      <w:r w:rsidRPr="00AA31E4">
        <w:rPr>
          <w:rFonts w:asciiTheme="majorHAnsi" w:hAnsiTheme="majorHAnsi" w:cstheme="majorHAnsi"/>
          <w:b/>
          <w:noProof/>
          <w:sz w:val="24"/>
          <w:szCs w:val="24"/>
          <w:lang w:val="de-DE"/>
        </w:rPr>
        <w:t xml:space="preserve">MADDE </w:t>
      </w:r>
      <w:r w:rsidR="004C17D5" w:rsidRPr="00AA31E4">
        <w:rPr>
          <w:rFonts w:asciiTheme="majorHAnsi" w:hAnsiTheme="majorHAnsi" w:cstheme="majorHAnsi"/>
          <w:b/>
          <w:noProof/>
          <w:sz w:val="24"/>
          <w:szCs w:val="24"/>
          <w:lang w:val="de-DE"/>
        </w:rPr>
        <w:t>5</w:t>
      </w:r>
      <w:r w:rsidRPr="00AA31E4">
        <w:rPr>
          <w:rFonts w:asciiTheme="majorHAnsi" w:hAnsiTheme="majorHAnsi" w:cstheme="majorHAnsi"/>
          <w:b/>
          <w:noProof/>
          <w:sz w:val="24"/>
          <w:szCs w:val="24"/>
          <w:lang w:val="de-DE"/>
        </w:rPr>
        <w:t xml:space="preserve">: </w:t>
      </w:r>
      <w:r w:rsidR="0029430D" w:rsidRPr="00AA31E4">
        <w:rPr>
          <w:rFonts w:asciiTheme="majorHAnsi" w:hAnsiTheme="majorHAnsi" w:cstheme="majorHAnsi"/>
          <w:b/>
          <w:noProof/>
          <w:sz w:val="24"/>
          <w:szCs w:val="24"/>
          <w:lang w:val="de-DE"/>
        </w:rPr>
        <w:t>YAZILIM’IN TESLİMİ VE KURULMASI</w:t>
      </w:r>
    </w:p>
    <w:p w14:paraId="04614076" w14:textId="77777777" w:rsidR="004E3CDC" w:rsidRPr="00AA31E4" w:rsidRDefault="004E3CDC" w:rsidP="004C17D5">
      <w:pPr>
        <w:pStyle w:val="ListeParagraf"/>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eastAsia="tr-TR"/>
        </w:rPr>
      </w:pPr>
    </w:p>
    <w:p w14:paraId="71D27817" w14:textId="77777777" w:rsidR="004E3CDC" w:rsidRPr="00AA31E4" w:rsidRDefault="004E3CDC" w:rsidP="004C17D5">
      <w:pPr>
        <w:pStyle w:val="ListeParagraf"/>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eastAsia="tr-TR"/>
        </w:rPr>
      </w:pPr>
    </w:p>
    <w:p w14:paraId="27B23AC9" w14:textId="77777777" w:rsidR="004E3CDC" w:rsidRPr="00AA31E4" w:rsidRDefault="004E3CDC" w:rsidP="004C17D5">
      <w:pPr>
        <w:pStyle w:val="ListeParagraf"/>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eastAsia="tr-TR"/>
        </w:rPr>
      </w:pPr>
    </w:p>
    <w:p w14:paraId="6069CAF2" w14:textId="77777777" w:rsidR="004E3CDC" w:rsidRPr="00AA31E4" w:rsidRDefault="004E3CDC" w:rsidP="004C17D5">
      <w:pPr>
        <w:pStyle w:val="ListeParagraf"/>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eastAsia="tr-TR"/>
        </w:rPr>
      </w:pPr>
    </w:p>
    <w:p w14:paraId="4C1BC2C8" w14:textId="77777777" w:rsidR="004E3CDC" w:rsidRPr="00AA31E4" w:rsidRDefault="004E3CDC" w:rsidP="004C17D5">
      <w:pPr>
        <w:pStyle w:val="ListeParagraf"/>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eastAsia="tr-TR"/>
        </w:rPr>
      </w:pPr>
    </w:p>
    <w:p w14:paraId="7BDD828E" w14:textId="77777777" w:rsidR="004E3CDC" w:rsidRPr="00AA31E4" w:rsidRDefault="004E3CDC" w:rsidP="004C17D5">
      <w:pPr>
        <w:pStyle w:val="ListeParagraf"/>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rPr>
      </w:pPr>
    </w:p>
    <w:p w14:paraId="551693D1" w14:textId="77777777" w:rsidR="004E3CDC" w:rsidRPr="00AA31E4" w:rsidRDefault="004E3CDC" w:rsidP="004C17D5">
      <w:pPr>
        <w:pStyle w:val="ListeParagraf"/>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rPr>
      </w:pPr>
    </w:p>
    <w:p w14:paraId="2F0638CF" w14:textId="77777777" w:rsidR="004E3CDC" w:rsidRPr="00AA31E4" w:rsidRDefault="004E3CDC" w:rsidP="004C17D5">
      <w:pPr>
        <w:pStyle w:val="ListeParagraf"/>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rPr>
      </w:pPr>
    </w:p>
    <w:p w14:paraId="441F3CAC" w14:textId="77777777" w:rsidR="004E3CDC" w:rsidRPr="00AA31E4" w:rsidRDefault="004E3CDC" w:rsidP="004C17D5">
      <w:pPr>
        <w:pStyle w:val="ListeParagraf"/>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rPr>
      </w:pPr>
    </w:p>
    <w:p w14:paraId="04A4F2F7" w14:textId="77777777" w:rsidR="004E3CDC" w:rsidRPr="00AA31E4" w:rsidRDefault="004E3CDC" w:rsidP="004C17D5">
      <w:pPr>
        <w:pStyle w:val="ListeParagraf"/>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rPr>
      </w:pPr>
    </w:p>
    <w:p w14:paraId="574C41FE" w14:textId="77777777" w:rsidR="004E3CDC" w:rsidRPr="00AA31E4" w:rsidRDefault="004E3CDC" w:rsidP="004C17D5">
      <w:pPr>
        <w:pStyle w:val="ListeParagraf"/>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old"/>
          <w:rFonts w:asciiTheme="majorHAnsi" w:hAnsiTheme="majorHAnsi" w:cstheme="majorHAnsi"/>
          <w:noProof/>
          <w:vanish/>
          <w:color w:val="auto"/>
          <w:sz w:val="20"/>
          <w:szCs w:val="20"/>
          <w:lang w:val="de-DE"/>
        </w:rPr>
      </w:pPr>
    </w:p>
    <w:p w14:paraId="7594DBD1" w14:textId="77777777" w:rsidR="004C17D5" w:rsidRPr="00AA31E4" w:rsidRDefault="004E3CDC"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Style w:val="Bold"/>
          <w:rFonts w:asciiTheme="majorHAnsi" w:hAnsiTheme="majorHAnsi" w:cstheme="majorHAnsi"/>
          <w:noProof/>
          <w:color w:val="auto"/>
          <w:sz w:val="20"/>
          <w:szCs w:val="20"/>
          <w:lang w:val="de-DE"/>
        </w:rPr>
      </w:pPr>
      <w:r w:rsidRPr="00AA31E4">
        <w:rPr>
          <w:rStyle w:val="Bold"/>
          <w:rFonts w:asciiTheme="majorHAnsi" w:hAnsiTheme="majorHAnsi" w:cstheme="majorHAnsi"/>
          <w:noProof/>
          <w:color w:val="auto"/>
          <w:sz w:val="20"/>
          <w:szCs w:val="20"/>
          <w:lang w:val="de-DE"/>
        </w:rPr>
        <w:t>Yazılım kurulum ve teslim işlemleri sadece İzibiz e-fatura sistemine ait yazılım ve kurulumları içerir. Müşteri ERP/Muhasebe sistemlerine ait konnektör, modül vb. kurulum ve uyarlamaları içermez.</w:t>
      </w:r>
    </w:p>
    <w:p w14:paraId="644302D6" w14:textId="02CF1285" w:rsidR="004C17D5" w:rsidRPr="00AA31E4" w:rsidRDefault="00F05AED"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Style w:val="Bold"/>
          <w:rFonts w:asciiTheme="majorHAnsi" w:hAnsiTheme="majorHAnsi" w:cstheme="majorHAnsi"/>
          <w:noProof/>
          <w:color w:val="auto"/>
          <w:sz w:val="20"/>
          <w:szCs w:val="20"/>
          <w:lang w:val="de-DE"/>
        </w:rPr>
      </w:pPr>
      <w:r w:rsidRPr="00AA31E4">
        <w:rPr>
          <w:rStyle w:val="Bold"/>
          <w:rFonts w:asciiTheme="majorHAnsi" w:hAnsiTheme="majorHAnsi" w:cstheme="majorHAnsi"/>
          <w:noProof/>
          <w:color w:val="auto"/>
          <w:sz w:val="20"/>
          <w:szCs w:val="20"/>
          <w:lang w:val="de-DE"/>
        </w:rPr>
        <w:t xml:space="preserve">Müşteri </w:t>
      </w:r>
      <w:r w:rsidR="00751F6F">
        <w:rPr>
          <w:rStyle w:val="Bold"/>
          <w:rFonts w:asciiTheme="majorHAnsi" w:hAnsiTheme="majorHAnsi" w:cstheme="majorHAnsi"/>
          <w:noProof/>
          <w:color w:val="auto"/>
          <w:sz w:val="20"/>
          <w:szCs w:val="20"/>
          <w:lang w:val="de-DE"/>
        </w:rPr>
        <w:t xml:space="preserve">e-fatura portal </w:t>
      </w:r>
      <w:r w:rsidR="00C04A43" w:rsidRPr="00AA31E4">
        <w:rPr>
          <w:rStyle w:val="Bold"/>
          <w:rFonts w:asciiTheme="majorHAnsi" w:hAnsiTheme="majorHAnsi" w:cstheme="majorHAnsi"/>
          <w:noProof/>
          <w:color w:val="auto"/>
          <w:sz w:val="20"/>
          <w:szCs w:val="20"/>
          <w:lang w:val="de-DE"/>
        </w:rPr>
        <w:t>hesab</w:t>
      </w:r>
      <w:r w:rsidR="00C33B77" w:rsidRPr="00AA31E4">
        <w:rPr>
          <w:rStyle w:val="Bold"/>
          <w:rFonts w:asciiTheme="majorHAnsi" w:hAnsiTheme="majorHAnsi" w:cstheme="majorHAnsi"/>
          <w:noProof/>
          <w:color w:val="auto"/>
          <w:sz w:val="20"/>
          <w:szCs w:val="20"/>
          <w:lang w:val="de-DE"/>
        </w:rPr>
        <w:t>ı</w:t>
      </w:r>
      <w:r w:rsidR="00443FED" w:rsidRPr="00AA31E4">
        <w:rPr>
          <w:rStyle w:val="Bold"/>
          <w:rFonts w:asciiTheme="majorHAnsi" w:hAnsiTheme="majorHAnsi" w:cstheme="majorHAnsi"/>
          <w:noProof/>
          <w:color w:val="auto"/>
          <w:sz w:val="20"/>
          <w:szCs w:val="20"/>
          <w:lang w:val="de-DE"/>
        </w:rPr>
        <w:t xml:space="preserve"> İZİBİZ </w:t>
      </w:r>
      <w:r w:rsidR="00C33B77" w:rsidRPr="00AA31E4">
        <w:rPr>
          <w:rStyle w:val="Bold"/>
          <w:rFonts w:asciiTheme="majorHAnsi" w:hAnsiTheme="majorHAnsi" w:cstheme="majorHAnsi"/>
          <w:noProof/>
          <w:color w:val="auto"/>
          <w:sz w:val="20"/>
          <w:szCs w:val="20"/>
          <w:lang w:val="de-DE"/>
        </w:rPr>
        <w:t xml:space="preserve">tarafından ve/veya </w:t>
      </w:r>
      <w:r w:rsidR="00E7699D" w:rsidRPr="00AA31E4">
        <w:rPr>
          <w:rStyle w:val="Bold"/>
          <w:rFonts w:asciiTheme="majorHAnsi" w:hAnsiTheme="majorHAnsi" w:cstheme="majorHAnsi"/>
          <w:noProof/>
          <w:color w:val="auto"/>
          <w:sz w:val="20"/>
          <w:szCs w:val="20"/>
          <w:lang w:val="de-DE"/>
        </w:rPr>
        <w:t xml:space="preserve">İZİBİZ tarafından </w:t>
      </w:r>
      <w:r w:rsidR="00C33B77" w:rsidRPr="00AA31E4">
        <w:rPr>
          <w:rStyle w:val="Bold"/>
          <w:rFonts w:asciiTheme="majorHAnsi" w:hAnsiTheme="majorHAnsi" w:cstheme="majorHAnsi"/>
          <w:noProof/>
          <w:color w:val="auto"/>
          <w:sz w:val="20"/>
          <w:szCs w:val="20"/>
          <w:lang w:val="de-DE"/>
        </w:rPr>
        <w:t xml:space="preserve">yetkilendirilmiş iş ortağı, bayi tarafından </w:t>
      </w:r>
      <w:r w:rsidR="004E3CDC" w:rsidRPr="00AA31E4">
        <w:rPr>
          <w:rStyle w:val="Bold"/>
          <w:rFonts w:asciiTheme="majorHAnsi" w:hAnsiTheme="majorHAnsi" w:cstheme="majorHAnsi"/>
          <w:noProof/>
          <w:color w:val="auto"/>
          <w:sz w:val="20"/>
          <w:szCs w:val="20"/>
          <w:lang w:val="de-DE"/>
        </w:rPr>
        <w:t>oluşturulabilir.</w:t>
      </w:r>
      <w:r w:rsidR="004B7610" w:rsidRPr="00AA31E4">
        <w:rPr>
          <w:rStyle w:val="Bold"/>
          <w:rFonts w:asciiTheme="majorHAnsi" w:hAnsiTheme="majorHAnsi" w:cstheme="majorHAnsi"/>
          <w:noProof/>
          <w:color w:val="auto"/>
          <w:sz w:val="20"/>
          <w:szCs w:val="20"/>
          <w:lang w:val="de-DE"/>
        </w:rPr>
        <w:t xml:space="preserve"> Müşteri ister ise sonradan kullanıcı adı ve şifresi ile bu bilgileri güncelleyebilir.</w:t>
      </w:r>
    </w:p>
    <w:p w14:paraId="01518BEE" w14:textId="59F19997" w:rsidR="004C17D5" w:rsidRPr="00AA31E4" w:rsidRDefault="00443FED"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Style w:val="Bold"/>
          <w:rFonts w:asciiTheme="majorHAnsi" w:hAnsiTheme="majorHAnsi" w:cstheme="majorHAnsi"/>
          <w:noProof/>
          <w:color w:val="auto"/>
          <w:sz w:val="20"/>
          <w:szCs w:val="20"/>
          <w:lang w:val="de-DE"/>
        </w:rPr>
      </w:pPr>
      <w:r w:rsidRPr="00AA31E4">
        <w:rPr>
          <w:rStyle w:val="Bold"/>
          <w:rFonts w:asciiTheme="majorHAnsi" w:hAnsiTheme="majorHAnsi" w:cstheme="majorHAnsi"/>
          <w:noProof/>
          <w:color w:val="auto"/>
          <w:sz w:val="20"/>
          <w:szCs w:val="20"/>
          <w:lang w:val="de-DE"/>
        </w:rPr>
        <w:t xml:space="preserve">Müşteri </w:t>
      </w:r>
      <w:r w:rsidR="00751F6F">
        <w:rPr>
          <w:rStyle w:val="Bold"/>
          <w:rFonts w:asciiTheme="majorHAnsi" w:hAnsiTheme="majorHAnsi" w:cstheme="majorHAnsi"/>
          <w:noProof/>
          <w:color w:val="auto"/>
          <w:sz w:val="20"/>
          <w:szCs w:val="20"/>
          <w:lang w:val="de-DE"/>
        </w:rPr>
        <w:t xml:space="preserve">e-fatura portal </w:t>
      </w:r>
      <w:r w:rsidRPr="00AA31E4">
        <w:rPr>
          <w:rStyle w:val="Bold"/>
          <w:rFonts w:asciiTheme="majorHAnsi" w:hAnsiTheme="majorHAnsi" w:cstheme="majorHAnsi"/>
          <w:noProof/>
          <w:color w:val="auto"/>
          <w:sz w:val="20"/>
          <w:szCs w:val="20"/>
          <w:lang w:val="de-DE"/>
        </w:rPr>
        <w:t xml:space="preserve">hesabı oluşturulduktan sonra kullanıcı tanımları için MÜŞTERİ nin </w:t>
      </w:r>
      <w:r w:rsidR="004E3CDC" w:rsidRPr="00AA31E4">
        <w:rPr>
          <w:rStyle w:val="Bold"/>
          <w:rFonts w:asciiTheme="majorHAnsi" w:hAnsiTheme="majorHAnsi" w:cstheme="majorHAnsi"/>
          <w:noProof/>
          <w:color w:val="auto"/>
          <w:sz w:val="20"/>
          <w:szCs w:val="20"/>
          <w:lang w:val="de-DE"/>
        </w:rPr>
        <w:t xml:space="preserve">ilgili sözleşme ve/veya başvuru formlarında </w:t>
      </w:r>
      <w:r w:rsidR="00E7699D" w:rsidRPr="00AA31E4">
        <w:rPr>
          <w:rStyle w:val="Bold"/>
          <w:rFonts w:asciiTheme="majorHAnsi" w:hAnsiTheme="majorHAnsi" w:cstheme="majorHAnsi"/>
          <w:noProof/>
          <w:color w:val="auto"/>
          <w:sz w:val="20"/>
          <w:szCs w:val="20"/>
          <w:lang w:val="de-DE"/>
        </w:rPr>
        <w:t xml:space="preserve">önceden </w:t>
      </w:r>
      <w:r w:rsidRPr="00AA31E4">
        <w:rPr>
          <w:rStyle w:val="Bold"/>
          <w:rFonts w:asciiTheme="majorHAnsi" w:hAnsiTheme="majorHAnsi" w:cstheme="majorHAnsi"/>
          <w:noProof/>
          <w:color w:val="auto"/>
          <w:sz w:val="20"/>
          <w:szCs w:val="20"/>
          <w:lang w:val="de-DE"/>
        </w:rPr>
        <w:t>ilettiği</w:t>
      </w:r>
      <w:r w:rsidR="004E3CDC" w:rsidRPr="00AA31E4">
        <w:rPr>
          <w:rStyle w:val="Bold"/>
          <w:rFonts w:asciiTheme="majorHAnsi" w:hAnsiTheme="majorHAnsi" w:cstheme="majorHAnsi"/>
          <w:noProof/>
          <w:color w:val="auto"/>
          <w:sz w:val="20"/>
          <w:szCs w:val="20"/>
          <w:lang w:val="de-DE"/>
        </w:rPr>
        <w:t>/tanımladığı</w:t>
      </w:r>
      <w:r w:rsidRPr="00AA31E4">
        <w:rPr>
          <w:rStyle w:val="Bold"/>
          <w:rFonts w:asciiTheme="majorHAnsi" w:hAnsiTheme="majorHAnsi" w:cstheme="majorHAnsi"/>
          <w:noProof/>
          <w:color w:val="auto"/>
          <w:sz w:val="20"/>
          <w:szCs w:val="20"/>
          <w:lang w:val="de-DE"/>
        </w:rPr>
        <w:t xml:space="preserve"> yetkili mail adresine „ Kullanıcı Hesabı Oluşturma „ linki </w:t>
      </w:r>
      <w:r w:rsidR="001F5F9D" w:rsidRPr="00AA31E4">
        <w:rPr>
          <w:rStyle w:val="Bold"/>
          <w:rFonts w:asciiTheme="majorHAnsi" w:hAnsiTheme="majorHAnsi" w:cstheme="majorHAnsi"/>
          <w:noProof/>
          <w:color w:val="auto"/>
          <w:sz w:val="20"/>
          <w:szCs w:val="20"/>
          <w:lang w:val="de-DE"/>
        </w:rPr>
        <w:t>sistem</w:t>
      </w:r>
      <w:r w:rsidRPr="00AA31E4">
        <w:rPr>
          <w:rStyle w:val="Bold"/>
          <w:rFonts w:asciiTheme="majorHAnsi" w:hAnsiTheme="majorHAnsi" w:cstheme="majorHAnsi"/>
          <w:noProof/>
          <w:color w:val="auto"/>
          <w:sz w:val="20"/>
          <w:szCs w:val="20"/>
          <w:lang w:val="de-DE"/>
        </w:rPr>
        <w:t xml:space="preserve"> tarafından gönderilir.</w:t>
      </w:r>
    </w:p>
    <w:p w14:paraId="5842859C" w14:textId="403F92E4" w:rsidR="004C17D5" w:rsidRPr="00AA31E4" w:rsidRDefault="00443FED"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Style w:val="Bold"/>
          <w:rFonts w:asciiTheme="majorHAnsi" w:hAnsiTheme="majorHAnsi" w:cstheme="majorHAnsi"/>
          <w:noProof/>
          <w:color w:val="auto"/>
          <w:sz w:val="20"/>
          <w:szCs w:val="20"/>
          <w:lang w:val="de-DE"/>
        </w:rPr>
      </w:pPr>
      <w:r w:rsidRPr="00AA31E4">
        <w:rPr>
          <w:rStyle w:val="Bold"/>
          <w:rFonts w:asciiTheme="majorHAnsi" w:hAnsiTheme="majorHAnsi" w:cstheme="majorHAnsi"/>
          <w:noProof/>
          <w:color w:val="auto"/>
          <w:sz w:val="20"/>
          <w:szCs w:val="20"/>
          <w:lang w:val="de-DE"/>
        </w:rPr>
        <w:t>Müşteri</w:t>
      </w:r>
      <w:r w:rsidR="006E5847" w:rsidRPr="00AA31E4">
        <w:rPr>
          <w:rStyle w:val="Bold"/>
          <w:rFonts w:asciiTheme="majorHAnsi" w:hAnsiTheme="majorHAnsi" w:cstheme="majorHAnsi"/>
          <w:noProof/>
          <w:color w:val="auto"/>
          <w:sz w:val="20"/>
          <w:szCs w:val="20"/>
          <w:lang w:val="de-DE"/>
        </w:rPr>
        <w:t>, gönderilmiş</w:t>
      </w:r>
      <w:r w:rsidRPr="00AA31E4">
        <w:rPr>
          <w:rStyle w:val="Bold"/>
          <w:rFonts w:asciiTheme="majorHAnsi" w:hAnsiTheme="majorHAnsi" w:cstheme="majorHAnsi"/>
          <w:noProof/>
          <w:color w:val="auto"/>
          <w:sz w:val="20"/>
          <w:szCs w:val="20"/>
          <w:lang w:val="de-DE"/>
        </w:rPr>
        <w:t xml:space="preserve"> link üzerinden Admin Kullanıcı için gerekli tanımlamaları, şifre belirleme işlemlerini </w:t>
      </w:r>
      <w:r w:rsidR="006E5847" w:rsidRPr="00AA31E4">
        <w:rPr>
          <w:rStyle w:val="Bold"/>
          <w:rFonts w:asciiTheme="majorHAnsi" w:hAnsiTheme="majorHAnsi" w:cstheme="majorHAnsi"/>
          <w:noProof/>
          <w:color w:val="auto"/>
          <w:sz w:val="20"/>
          <w:szCs w:val="20"/>
          <w:lang w:val="de-DE"/>
        </w:rPr>
        <w:t xml:space="preserve">kendisi </w:t>
      </w:r>
      <w:r w:rsidRPr="00AA31E4">
        <w:rPr>
          <w:rStyle w:val="Bold"/>
          <w:rFonts w:asciiTheme="majorHAnsi" w:hAnsiTheme="majorHAnsi" w:cstheme="majorHAnsi"/>
          <w:noProof/>
          <w:color w:val="auto"/>
          <w:sz w:val="20"/>
          <w:szCs w:val="20"/>
          <w:lang w:val="de-DE"/>
        </w:rPr>
        <w:t>yapar.</w:t>
      </w:r>
      <w:r w:rsidR="004B7610" w:rsidRPr="00AA31E4">
        <w:rPr>
          <w:rStyle w:val="Bold"/>
          <w:rFonts w:asciiTheme="majorHAnsi" w:hAnsiTheme="majorHAnsi" w:cstheme="majorHAnsi"/>
          <w:noProof/>
          <w:color w:val="auto"/>
          <w:sz w:val="20"/>
          <w:szCs w:val="20"/>
          <w:lang w:val="de-DE"/>
        </w:rPr>
        <w:t xml:space="preserve"> İzibiz in yetki ve yetkili tanımlamaları ile ilgili </w:t>
      </w:r>
      <w:r w:rsidR="00751F6F">
        <w:rPr>
          <w:rStyle w:val="Bold"/>
          <w:rFonts w:asciiTheme="majorHAnsi" w:hAnsiTheme="majorHAnsi" w:cstheme="majorHAnsi"/>
          <w:noProof/>
          <w:color w:val="auto"/>
          <w:sz w:val="20"/>
          <w:szCs w:val="20"/>
          <w:lang w:val="de-DE"/>
        </w:rPr>
        <w:t xml:space="preserve">destek sunmak dışında </w:t>
      </w:r>
      <w:r w:rsidR="004B7610" w:rsidRPr="00AA31E4">
        <w:rPr>
          <w:rStyle w:val="Bold"/>
          <w:rFonts w:asciiTheme="majorHAnsi" w:hAnsiTheme="majorHAnsi" w:cstheme="majorHAnsi"/>
          <w:noProof/>
          <w:color w:val="auto"/>
          <w:sz w:val="20"/>
          <w:szCs w:val="20"/>
          <w:lang w:val="de-DE"/>
        </w:rPr>
        <w:t>herhangi bir sorumluluğu yoktur.</w:t>
      </w:r>
    </w:p>
    <w:p w14:paraId="5A65C4DA" w14:textId="3FF94FBC" w:rsidR="004C17D5" w:rsidRPr="00AA31E4" w:rsidRDefault="00443FED"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Style w:val="Bold"/>
          <w:rFonts w:asciiTheme="majorHAnsi" w:hAnsiTheme="majorHAnsi" w:cstheme="majorHAnsi"/>
          <w:noProof/>
          <w:color w:val="auto"/>
          <w:sz w:val="20"/>
          <w:szCs w:val="20"/>
          <w:lang w:val="de-DE"/>
        </w:rPr>
      </w:pPr>
      <w:r w:rsidRPr="00751F6F">
        <w:rPr>
          <w:rStyle w:val="Bold"/>
          <w:rFonts w:asciiTheme="majorHAnsi" w:hAnsiTheme="majorHAnsi" w:cstheme="majorHAnsi"/>
          <w:noProof/>
          <w:color w:val="auto"/>
          <w:sz w:val="20"/>
          <w:szCs w:val="20"/>
          <w:lang w:val="de-DE"/>
        </w:rPr>
        <w:t>Müşteri</w:t>
      </w:r>
      <w:r w:rsidR="00751F6F" w:rsidRPr="00751F6F">
        <w:rPr>
          <w:rStyle w:val="Bold"/>
          <w:rFonts w:asciiTheme="majorHAnsi" w:hAnsiTheme="majorHAnsi" w:cstheme="majorHAnsi"/>
          <w:noProof/>
          <w:color w:val="auto"/>
          <w:sz w:val="20"/>
          <w:szCs w:val="20"/>
          <w:lang w:val="de-DE"/>
        </w:rPr>
        <w:t>,</w:t>
      </w:r>
      <w:r w:rsidRPr="00AA31E4">
        <w:rPr>
          <w:rStyle w:val="Bold"/>
          <w:rFonts w:asciiTheme="majorHAnsi" w:hAnsiTheme="majorHAnsi" w:cstheme="majorHAnsi"/>
          <w:noProof/>
          <w:color w:val="auto"/>
          <w:sz w:val="20"/>
          <w:szCs w:val="20"/>
          <w:lang w:val="de-DE"/>
        </w:rPr>
        <w:t xml:space="preserve"> </w:t>
      </w:r>
      <w:r w:rsidR="00751F6F">
        <w:rPr>
          <w:rStyle w:val="Bold"/>
          <w:rFonts w:asciiTheme="majorHAnsi" w:hAnsiTheme="majorHAnsi" w:cstheme="majorHAnsi"/>
          <w:noProof/>
          <w:color w:val="auto"/>
          <w:sz w:val="20"/>
          <w:szCs w:val="20"/>
          <w:lang w:val="de-DE"/>
        </w:rPr>
        <w:t>Ek K</w:t>
      </w:r>
      <w:r w:rsidRPr="00AA31E4">
        <w:rPr>
          <w:rStyle w:val="Bold"/>
          <w:rFonts w:asciiTheme="majorHAnsi" w:hAnsiTheme="majorHAnsi" w:cstheme="majorHAnsi"/>
          <w:noProof/>
          <w:color w:val="auto"/>
          <w:sz w:val="20"/>
          <w:szCs w:val="20"/>
          <w:lang w:val="de-DE"/>
        </w:rPr>
        <w:t>ullanıcı ihtiyacı duyması halinde ek kullanıcılar için, yetki sınırları</w:t>
      </w:r>
      <w:r w:rsidR="00751F6F">
        <w:rPr>
          <w:rStyle w:val="Bold"/>
          <w:rFonts w:asciiTheme="majorHAnsi" w:hAnsiTheme="majorHAnsi" w:cstheme="majorHAnsi"/>
          <w:noProof/>
          <w:color w:val="auto"/>
          <w:sz w:val="20"/>
          <w:szCs w:val="20"/>
          <w:lang w:val="de-DE"/>
        </w:rPr>
        <w:t>nı</w:t>
      </w:r>
      <w:r w:rsidRPr="00AA31E4">
        <w:rPr>
          <w:rStyle w:val="Bold"/>
          <w:rFonts w:asciiTheme="majorHAnsi" w:hAnsiTheme="majorHAnsi" w:cstheme="majorHAnsi"/>
          <w:noProof/>
          <w:color w:val="auto"/>
          <w:sz w:val="20"/>
          <w:szCs w:val="20"/>
          <w:lang w:val="de-DE"/>
        </w:rPr>
        <w:t xml:space="preserve"> belirleyerek </w:t>
      </w:r>
      <w:r w:rsidR="006E5847" w:rsidRPr="00AA31E4">
        <w:rPr>
          <w:rStyle w:val="Bold"/>
          <w:rFonts w:asciiTheme="majorHAnsi" w:hAnsiTheme="majorHAnsi" w:cstheme="majorHAnsi"/>
          <w:noProof/>
          <w:color w:val="auto"/>
          <w:sz w:val="20"/>
          <w:szCs w:val="20"/>
          <w:lang w:val="de-DE"/>
        </w:rPr>
        <w:t xml:space="preserve">ilgili portal hesabı üzerinden </w:t>
      </w:r>
      <w:r w:rsidRPr="00AA31E4">
        <w:rPr>
          <w:rStyle w:val="Bold"/>
          <w:rFonts w:asciiTheme="majorHAnsi" w:hAnsiTheme="majorHAnsi" w:cstheme="majorHAnsi"/>
          <w:noProof/>
          <w:color w:val="auto"/>
          <w:sz w:val="20"/>
          <w:szCs w:val="20"/>
          <w:lang w:val="de-DE"/>
        </w:rPr>
        <w:t>tanımlamalar yapabilir.</w:t>
      </w:r>
    </w:p>
    <w:p w14:paraId="47652ECF" w14:textId="77777777" w:rsidR="004C17D5" w:rsidRPr="00AA31E4" w:rsidRDefault="00443FED"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Style w:val="Bold"/>
          <w:rFonts w:asciiTheme="majorHAnsi" w:hAnsiTheme="majorHAnsi" w:cstheme="majorHAnsi"/>
          <w:noProof/>
          <w:color w:val="auto"/>
          <w:sz w:val="20"/>
          <w:szCs w:val="20"/>
          <w:lang w:val="de-DE"/>
        </w:rPr>
      </w:pPr>
      <w:r w:rsidRPr="00AA31E4">
        <w:rPr>
          <w:rStyle w:val="Bold"/>
          <w:rFonts w:asciiTheme="majorHAnsi" w:hAnsiTheme="majorHAnsi" w:cstheme="majorHAnsi"/>
          <w:noProof/>
          <w:color w:val="auto"/>
          <w:sz w:val="20"/>
          <w:szCs w:val="20"/>
          <w:lang w:val="de-DE"/>
        </w:rPr>
        <w:t xml:space="preserve">Kullanıcı tanımlamaları, şifre belirleme işlemleri MÜŞTERİ tarafından yapıldığından İZİBİZ in bu konuda bir sorumluluğu ve mesuliyeti </w:t>
      </w:r>
      <w:r w:rsidR="006E5847" w:rsidRPr="00AA31E4">
        <w:rPr>
          <w:rStyle w:val="Bold"/>
          <w:rFonts w:asciiTheme="majorHAnsi" w:hAnsiTheme="majorHAnsi" w:cstheme="majorHAnsi"/>
          <w:noProof/>
          <w:color w:val="auto"/>
          <w:sz w:val="20"/>
          <w:szCs w:val="20"/>
          <w:lang w:val="de-DE"/>
        </w:rPr>
        <w:t xml:space="preserve">olmadığını müşteri peşinen kabul ve beyan etmiştir. </w:t>
      </w:r>
      <w:r w:rsidR="00D37533" w:rsidRPr="00AA31E4">
        <w:rPr>
          <w:rStyle w:val="Bold"/>
          <w:rFonts w:asciiTheme="majorHAnsi" w:hAnsiTheme="majorHAnsi" w:cstheme="majorHAnsi"/>
          <w:noProof/>
          <w:color w:val="auto"/>
          <w:sz w:val="20"/>
          <w:szCs w:val="20"/>
          <w:lang w:val="de-DE"/>
        </w:rPr>
        <w:t xml:space="preserve">Müşteri hesap bilgilerini unutması halinde </w:t>
      </w:r>
      <w:r w:rsidR="00D37533" w:rsidRPr="00AA31E4">
        <w:rPr>
          <w:rStyle w:val="Bold"/>
          <w:rFonts w:asciiTheme="majorHAnsi" w:hAnsiTheme="majorHAnsi" w:cstheme="majorHAnsi"/>
          <w:b/>
          <w:noProof/>
          <w:color w:val="auto"/>
          <w:sz w:val="20"/>
          <w:szCs w:val="20"/>
          <w:lang w:val="de-DE"/>
        </w:rPr>
        <w:t>„Hesabımı Kurtar“</w:t>
      </w:r>
      <w:r w:rsidR="00D37533" w:rsidRPr="00AA31E4">
        <w:rPr>
          <w:rStyle w:val="Bold"/>
          <w:rFonts w:asciiTheme="majorHAnsi" w:hAnsiTheme="majorHAnsi" w:cstheme="majorHAnsi"/>
          <w:noProof/>
          <w:color w:val="auto"/>
          <w:sz w:val="20"/>
          <w:szCs w:val="20"/>
          <w:lang w:val="de-DE"/>
        </w:rPr>
        <w:t xml:space="preserve"> linki aracılığıyla hesabına ait kullanıcı bilgilerini yeniden</w:t>
      </w:r>
      <w:r w:rsidR="006E5847" w:rsidRPr="00AA31E4">
        <w:rPr>
          <w:rStyle w:val="Bold"/>
          <w:rFonts w:asciiTheme="majorHAnsi" w:hAnsiTheme="majorHAnsi" w:cstheme="majorHAnsi"/>
          <w:noProof/>
          <w:color w:val="auto"/>
          <w:sz w:val="20"/>
          <w:szCs w:val="20"/>
          <w:lang w:val="de-DE"/>
        </w:rPr>
        <w:t xml:space="preserve"> oluşturabilir, güncelleyebilir, iptal etmek istediği kullanıcıları por</w:t>
      </w:r>
      <w:r w:rsidR="00E7699D" w:rsidRPr="00AA31E4">
        <w:rPr>
          <w:rStyle w:val="Bold"/>
          <w:rFonts w:asciiTheme="majorHAnsi" w:hAnsiTheme="majorHAnsi" w:cstheme="majorHAnsi"/>
          <w:noProof/>
          <w:color w:val="auto"/>
          <w:sz w:val="20"/>
          <w:szCs w:val="20"/>
          <w:lang w:val="de-DE"/>
        </w:rPr>
        <w:t>t</w:t>
      </w:r>
      <w:r w:rsidR="006E5847" w:rsidRPr="00AA31E4">
        <w:rPr>
          <w:rStyle w:val="Bold"/>
          <w:rFonts w:asciiTheme="majorHAnsi" w:hAnsiTheme="majorHAnsi" w:cstheme="majorHAnsi"/>
          <w:noProof/>
          <w:color w:val="auto"/>
          <w:sz w:val="20"/>
          <w:szCs w:val="20"/>
          <w:lang w:val="de-DE"/>
        </w:rPr>
        <w:t>al hesabı üzerinden İPTAL edebilir,güncelleyebilir.</w:t>
      </w:r>
    </w:p>
    <w:p w14:paraId="310518A3" w14:textId="608662B5" w:rsidR="004C17D5" w:rsidRPr="00AA31E4" w:rsidRDefault="0029430D"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Fonts w:asciiTheme="majorHAnsi" w:eastAsia="ヒラギノ角ゴ Pro W3" w:hAnsiTheme="majorHAnsi" w:cstheme="majorHAnsi"/>
          <w:noProof/>
          <w:sz w:val="20"/>
          <w:szCs w:val="20"/>
          <w:lang w:val="de-DE"/>
        </w:rPr>
      </w:pPr>
      <w:r w:rsidRPr="00AA31E4">
        <w:rPr>
          <w:rFonts w:asciiTheme="majorHAnsi" w:hAnsiTheme="majorHAnsi" w:cstheme="majorHAnsi"/>
          <w:noProof/>
          <w:sz w:val="20"/>
          <w:szCs w:val="20"/>
          <w:lang w:val="de-DE"/>
        </w:rPr>
        <w:t>MÜŞTERİ, iş süreçleri için kullandığı yazılımlardan</w:t>
      </w:r>
      <w:r w:rsidR="0070428A">
        <w:rPr>
          <w:rFonts w:asciiTheme="majorHAnsi" w:hAnsiTheme="majorHAnsi" w:cstheme="majorHAnsi"/>
          <w:noProof/>
          <w:sz w:val="20"/>
          <w:szCs w:val="20"/>
          <w:lang w:val="de-DE"/>
        </w:rPr>
        <w:t xml:space="preserve"> </w:t>
      </w:r>
      <w:r w:rsidR="004B7610" w:rsidRPr="00AA31E4">
        <w:rPr>
          <w:rFonts w:asciiTheme="majorHAnsi" w:hAnsiTheme="majorHAnsi" w:cstheme="majorHAnsi"/>
          <w:noProof/>
          <w:sz w:val="20"/>
          <w:szCs w:val="20"/>
          <w:lang w:val="de-DE"/>
        </w:rPr>
        <w:t>(ERP)</w:t>
      </w:r>
      <w:r w:rsidRPr="00AA31E4">
        <w:rPr>
          <w:rFonts w:asciiTheme="majorHAnsi" w:hAnsiTheme="majorHAnsi" w:cstheme="majorHAnsi"/>
          <w:noProof/>
          <w:sz w:val="20"/>
          <w:szCs w:val="20"/>
          <w:lang w:val="de-DE"/>
        </w:rPr>
        <w:t xml:space="preserve"> İZİBİZ </w:t>
      </w:r>
      <w:r w:rsidR="00E7699D" w:rsidRPr="00AA31E4">
        <w:rPr>
          <w:rFonts w:asciiTheme="majorHAnsi" w:hAnsiTheme="majorHAnsi" w:cstheme="majorHAnsi"/>
          <w:noProof/>
          <w:sz w:val="20"/>
          <w:szCs w:val="20"/>
          <w:lang w:val="de-DE"/>
        </w:rPr>
        <w:t xml:space="preserve">Web </w:t>
      </w:r>
      <w:r w:rsidRPr="00AA31E4">
        <w:rPr>
          <w:rFonts w:asciiTheme="majorHAnsi" w:hAnsiTheme="majorHAnsi" w:cstheme="majorHAnsi"/>
          <w:noProof/>
          <w:sz w:val="20"/>
          <w:szCs w:val="20"/>
          <w:lang w:val="de-DE"/>
        </w:rPr>
        <w:t>Portal Yazılım’ın ara yüzlerine uygun olarak veri gönderme ve veri alma kurallarına uymakla yükümlüdür. Müşterinin iş süreçleri için kullandığı yazılımlarında</w:t>
      </w:r>
      <w:r w:rsidR="00751F6F">
        <w:rPr>
          <w:rFonts w:asciiTheme="majorHAnsi" w:hAnsiTheme="majorHAnsi" w:cstheme="majorHAnsi"/>
          <w:noProof/>
          <w:sz w:val="20"/>
          <w:szCs w:val="20"/>
          <w:lang w:val="de-DE"/>
        </w:rPr>
        <w:t xml:space="preserve"> ve</w:t>
      </w:r>
      <w:r w:rsidR="00E7699D" w:rsidRPr="00AA31E4">
        <w:rPr>
          <w:rFonts w:asciiTheme="majorHAnsi" w:hAnsiTheme="majorHAnsi" w:cstheme="majorHAnsi"/>
          <w:noProof/>
          <w:sz w:val="20"/>
          <w:szCs w:val="20"/>
          <w:lang w:val="de-DE"/>
        </w:rPr>
        <w:t xml:space="preserve"> ERP sistemlerinde</w:t>
      </w:r>
      <w:r w:rsidRPr="00AA31E4">
        <w:rPr>
          <w:rFonts w:asciiTheme="majorHAnsi" w:hAnsiTheme="majorHAnsi" w:cstheme="majorHAnsi"/>
          <w:noProof/>
          <w:sz w:val="20"/>
          <w:szCs w:val="20"/>
          <w:lang w:val="de-DE"/>
        </w:rPr>
        <w:t xml:space="preserve"> yapacağı geliştirmeler bizzat kendi yükümlülüğündedir.</w:t>
      </w:r>
    </w:p>
    <w:p w14:paraId="6DBE5287" w14:textId="137513BA" w:rsidR="004C17D5" w:rsidRPr="00AA31E4" w:rsidRDefault="00CB7471"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Fonts w:asciiTheme="majorHAnsi" w:eastAsia="ヒラギノ角ゴ Pro W3" w:hAnsiTheme="majorHAnsi" w:cstheme="majorHAnsi"/>
          <w:noProof/>
          <w:sz w:val="20"/>
          <w:szCs w:val="20"/>
          <w:lang w:val="de-DE"/>
        </w:rPr>
      </w:pPr>
      <w:r w:rsidRPr="00AA31E4">
        <w:rPr>
          <w:rFonts w:asciiTheme="majorHAnsi" w:hAnsiTheme="majorHAnsi" w:cstheme="majorHAnsi"/>
          <w:bCs/>
          <w:noProof/>
          <w:sz w:val="20"/>
          <w:szCs w:val="20"/>
          <w:lang w:val="de-DE"/>
        </w:rPr>
        <w:t xml:space="preserve">İZİBİZ, bu sözleşme onay tarihi itibariyle e-fatura hizmeti kapsamındaki kurulum işlemlerini </w:t>
      </w:r>
      <w:r w:rsidRPr="00AA31E4">
        <w:rPr>
          <w:rFonts w:asciiTheme="majorHAnsi" w:hAnsiTheme="majorHAnsi" w:cstheme="majorHAnsi"/>
          <w:bCs/>
          <w:noProof/>
          <w:sz w:val="20"/>
          <w:szCs w:val="20"/>
          <w:u w:val="single"/>
          <w:lang w:val="de-DE"/>
        </w:rPr>
        <w:t>max.</w:t>
      </w:r>
      <w:r w:rsidR="006E5847" w:rsidRPr="00AA31E4">
        <w:rPr>
          <w:rFonts w:asciiTheme="majorHAnsi" w:hAnsiTheme="majorHAnsi" w:cstheme="majorHAnsi"/>
          <w:bCs/>
          <w:noProof/>
          <w:sz w:val="20"/>
          <w:szCs w:val="20"/>
          <w:u w:val="single"/>
          <w:lang w:val="de-DE"/>
        </w:rPr>
        <w:t xml:space="preserve">15 iş günü </w:t>
      </w:r>
      <w:r w:rsidRPr="00AA31E4">
        <w:rPr>
          <w:rFonts w:asciiTheme="majorHAnsi" w:hAnsiTheme="majorHAnsi" w:cstheme="majorHAnsi"/>
          <w:bCs/>
          <w:noProof/>
          <w:sz w:val="20"/>
          <w:szCs w:val="20"/>
          <w:lang w:val="de-DE"/>
        </w:rPr>
        <w:t xml:space="preserve">içinde tamamlayarak, müşterinin İZİBİZ e-fatura sistemine geçişini sağlamış olmayı taahhüt eder. Ancak müşteri kaynaklarından dolayı ortaya çıkan sistemsel, donanımsal eksiklikler, yetki problemleri, yazılım </w:t>
      </w:r>
      <w:r w:rsidR="004B7610" w:rsidRPr="00AA31E4">
        <w:rPr>
          <w:rFonts w:asciiTheme="majorHAnsi" w:hAnsiTheme="majorHAnsi" w:cstheme="majorHAnsi"/>
          <w:bCs/>
          <w:noProof/>
          <w:sz w:val="20"/>
          <w:szCs w:val="20"/>
          <w:lang w:val="de-DE"/>
        </w:rPr>
        <w:t xml:space="preserve">ve </w:t>
      </w:r>
      <w:r w:rsidRPr="00AA31E4">
        <w:rPr>
          <w:rFonts w:asciiTheme="majorHAnsi" w:hAnsiTheme="majorHAnsi" w:cstheme="majorHAnsi"/>
          <w:bCs/>
          <w:noProof/>
          <w:sz w:val="20"/>
          <w:szCs w:val="20"/>
          <w:lang w:val="de-DE"/>
        </w:rPr>
        <w:t>lisans sorunları</w:t>
      </w:r>
      <w:r w:rsidR="001F5F9D" w:rsidRPr="00AA31E4">
        <w:rPr>
          <w:rFonts w:asciiTheme="majorHAnsi" w:hAnsiTheme="majorHAnsi" w:cstheme="majorHAnsi"/>
          <w:bCs/>
          <w:noProof/>
          <w:sz w:val="20"/>
          <w:szCs w:val="20"/>
          <w:lang w:val="de-DE"/>
        </w:rPr>
        <w:t>, resmi başvurular</w:t>
      </w:r>
      <w:r w:rsidRPr="00AA31E4">
        <w:rPr>
          <w:rFonts w:asciiTheme="majorHAnsi" w:hAnsiTheme="majorHAnsi" w:cstheme="majorHAnsi"/>
          <w:bCs/>
          <w:noProof/>
          <w:sz w:val="20"/>
          <w:szCs w:val="20"/>
          <w:lang w:val="de-DE"/>
        </w:rPr>
        <w:t xml:space="preserve"> nedeniyle ortaya çıkacak geçikmeler bu süreye eklenir.</w:t>
      </w:r>
    </w:p>
    <w:p w14:paraId="4441FD57" w14:textId="516941CE" w:rsidR="004C17D5" w:rsidRPr="00AA31E4" w:rsidRDefault="00C213D2"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Fonts w:asciiTheme="majorHAnsi" w:eastAsia="ヒラギノ角ゴ Pro W3" w:hAnsiTheme="majorHAnsi" w:cstheme="majorHAnsi"/>
          <w:noProof/>
          <w:sz w:val="20"/>
          <w:szCs w:val="20"/>
          <w:lang w:val="de-DE"/>
        </w:rPr>
      </w:pPr>
      <w:r w:rsidRPr="00AA31E4">
        <w:rPr>
          <w:rFonts w:asciiTheme="majorHAnsi" w:eastAsia="ヒラギノ角ゴ Pro W3" w:hAnsiTheme="majorHAnsi" w:cstheme="majorHAnsi"/>
          <w:noProof/>
          <w:sz w:val="20"/>
          <w:szCs w:val="20"/>
          <w:lang w:val="de-DE"/>
        </w:rPr>
        <w:t xml:space="preserve">E-fatura sistemine geçiş için gerekli GİB veya ilgili resmi kurumlara başvurular, resmi kurumlara ait süreçler ve var ise bunlarla ilgili kurulumlar müşteri tarafından yapılacaktır. Müşteri isterse bu konuda İZİBİZ den veya İZİBİZ in yetkilendirdiği iş ortağı/bayisinden </w:t>
      </w:r>
      <w:r w:rsidR="001E4B1A" w:rsidRPr="00AA31E4">
        <w:rPr>
          <w:rFonts w:asciiTheme="majorHAnsi" w:eastAsia="ヒラギノ角ゴ Pro W3" w:hAnsiTheme="majorHAnsi" w:cstheme="majorHAnsi"/>
          <w:noProof/>
          <w:sz w:val="20"/>
          <w:szCs w:val="20"/>
          <w:lang w:val="de-DE"/>
        </w:rPr>
        <w:t>danışmanlık desteği alabilir.</w:t>
      </w:r>
    </w:p>
    <w:p w14:paraId="432B98AA" w14:textId="3CFFEAFC" w:rsidR="004C17D5" w:rsidRPr="00482D6B" w:rsidRDefault="004C17D5" w:rsidP="004C17D5">
      <w:pPr>
        <w:pStyle w:val="ListeParagraf"/>
        <w:numPr>
          <w:ilvl w:val="1"/>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851"/>
        <w:jc w:val="both"/>
        <w:rPr>
          <w:rFonts w:asciiTheme="majorHAnsi" w:eastAsia="ヒラギノ角ゴ Pro W3" w:hAnsiTheme="majorHAnsi" w:cstheme="majorHAnsi"/>
          <w:noProof/>
          <w:sz w:val="20"/>
          <w:szCs w:val="20"/>
          <w:lang w:val="de-DE"/>
        </w:rPr>
      </w:pPr>
      <w:r w:rsidRPr="00AA31E4">
        <w:rPr>
          <w:rFonts w:asciiTheme="majorHAnsi" w:hAnsiTheme="majorHAnsi" w:cstheme="majorHAnsi"/>
          <w:noProof/>
          <w:sz w:val="20"/>
          <w:szCs w:val="20"/>
          <w:lang w:val="de-DE"/>
        </w:rPr>
        <w:t>ERP/Muhasebe sisteminde oluş</w:t>
      </w:r>
      <w:r w:rsidR="00AB4F82" w:rsidRPr="00AA31E4">
        <w:rPr>
          <w:rFonts w:asciiTheme="majorHAnsi" w:hAnsiTheme="majorHAnsi" w:cstheme="majorHAnsi"/>
          <w:noProof/>
          <w:sz w:val="20"/>
          <w:szCs w:val="20"/>
          <w:lang w:val="de-DE"/>
        </w:rPr>
        <w:t xml:space="preserve">an </w:t>
      </w:r>
      <w:r w:rsidRPr="00AA31E4">
        <w:rPr>
          <w:rFonts w:asciiTheme="majorHAnsi" w:hAnsiTheme="majorHAnsi" w:cstheme="majorHAnsi"/>
          <w:noProof/>
          <w:sz w:val="20"/>
          <w:szCs w:val="20"/>
          <w:lang w:val="de-DE"/>
        </w:rPr>
        <w:t>UBL-TR formatına uygun e-faturalar</w:t>
      </w:r>
      <w:r w:rsidR="004B7610" w:rsidRPr="00AA31E4">
        <w:rPr>
          <w:rFonts w:asciiTheme="majorHAnsi" w:hAnsiTheme="majorHAnsi" w:cstheme="majorHAnsi"/>
          <w:noProof/>
          <w:sz w:val="20"/>
          <w:szCs w:val="20"/>
          <w:lang w:val="de-DE"/>
        </w:rPr>
        <w:t xml:space="preserve"> </w:t>
      </w:r>
      <w:r w:rsidR="00AB4F82" w:rsidRPr="00AA31E4">
        <w:rPr>
          <w:rFonts w:asciiTheme="majorHAnsi" w:hAnsiTheme="majorHAnsi" w:cstheme="majorHAnsi"/>
          <w:noProof/>
          <w:sz w:val="20"/>
          <w:szCs w:val="20"/>
          <w:lang w:val="de-DE"/>
        </w:rPr>
        <w:t>müşteri</w:t>
      </w:r>
      <w:r w:rsidRPr="00AA31E4">
        <w:rPr>
          <w:rFonts w:asciiTheme="majorHAnsi" w:hAnsiTheme="majorHAnsi" w:cstheme="majorHAnsi"/>
          <w:noProof/>
          <w:sz w:val="20"/>
          <w:szCs w:val="20"/>
          <w:lang w:val="de-DE"/>
        </w:rPr>
        <w:t xml:space="preserve"> sisteminde </w:t>
      </w:r>
      <w:r w:rsidR="00AB4F82" w:rsidRPr="00AA31E4">
        <w:rPr>
          <w:rFonts w:asciiTheme="majorHAnsi" w:hAnsiTheme="majorHAnsi" w:cstheme="majorHAnsi"/>
          <w:noProof/>
          <w:sz w:val="20"/>
          <w:szCs w:val="20"/>
          <w:lang w:val="de-DE"/>
        </w:rPr>
        <w:t>müşteriye ait Mali Mühür</w:t>
      </w:r>
      <w:r w:rsidRPr="00AA31E4">
        <w:rPr>
          <w:rFonts w:asciiTheme="majorHAnsi" w:hAnsiTheme="majorHAnsi" w:cstheme="majorHAnsi"/>
          <w:noProof/>
          <w:sz w:val="20"/>
          <w:szCs w:val="20"/>
          <w:lang w:val="de-DE"/>
        </w:rPr>
        <w:t xml:space="preserve"> ile mühürle</w:t>
      </w:r>
      <w:r w:rsidR="004B7610" w:rsidRPr="00AA31E4">
        <w:rPr>
          <w:rFonts w:asciiTheme="majorHAnsi" w:hAnsiTheme="majorHAnsi" w:cstheme="majorHAnsi"/>
          <w:noProof/>
          <w:sz w:val="20"/>
          <w:szCs w:val="20"/>
          <w:lang w:val="de-DE"/>
        </w:rPr>
        <w:t xml:space="preserve">nebildiği gibi, ERP sisteminde teknik imkan olmaması veya hız, güvenlik ve sistemin kaliteli işleyebilmesi için </w:t>
      </w:r>
      <w:r w:rsidRPr="00AA31E4">
        <w:rPr>
          <w:rFonts w:asciiTheme="majorHAnsi" w:hAnsiTheme="majorHAnsi" w:cstheme="majorHAnsi"/>
          <w:noProof/>
          <w:sz w:val="20"/>
          <w:szCs w:val="20"/>
          <w:lang w:val="de-DE"/>
        </w:rPr>
        <w:t xml:space="preserve">GİB tarafından Özel Entegratörlere tanınan yetkiyle İZİBİZ mali mühürü </w:t>
      </w:r>
      <w:r w:rsidR="004B7610" w:rsidRPr="00AA31E4">
        <w:rPr>
          <w:rFonts w:asciiTheme="majorHAnsi" w:hAnsiTheme="majorHAnsi" w:cstheme="majorHAnsi"/>
          <w:noProof/>
          <w:sz w:val="20"/>
          <w:szCs w:val="20"/>
          <w:lang w:val="de-DE"/>
        </w:rPr>
        <w:t xml:space="preserve">ile de </w:t>
      </w:r>
      <w:r w:rsidR="00AB4F82" w:rsidRPr="00AA31E4">
        <w:rPr>
          <w:rFonts w:asciiTheme="majorHAnsi" w:hAnsiTheme="majorHAnsi" w:cstheme="majorHAnsi"/>
          <w:noProof/>
          <w:sz w:val="20"/>
          <w:szCs w:val="20"/>
          <w:lang w:val="de-DE"/>
        </w:rPr>
        <w:t xml:space="preserve">imzalanabilir. </w:t>
      </w:r>
      <w:r w:rsidRPr="00AA31E4">
        <w:rPr>
          <w:rFonts w:asciiTheme="majorHAnsi" w:hAnsiTheme="majorHAnsi" w:cstheme="majorHAnsi"/>
          <w:noProof/>
          <w:sz w:val="20"/>
          <w:szCs w:val="20"/>
          <w:lang w:val="de-DE"/>
        </w:rPr>
        <w:t>Müşteri özel olarak bir tercihte bulunmaması ve yazılı olarak İZİBİZ</w:t>
      </w:r>
      <w:r w:rsidR="00AB4F82" w:rsidRPr="00AA31E4">
        <w:rPr>
          <w:rFonts w:asciiTheme="majorHAnsi" w:hAnsiTheme="majorHAnsi" w:cstheme="majorHAnsi"/>
          <w:noProof/>
          <w:sz w:val="20"/>
          <w:szCs w:val="20"/>
          <w:lang w:val="de-DE"/>
        </w:rPr>
        <w:t xml:space="preserve"> e iletmemesi halinde, İZİBİZ in tercihine bağlı olarak e-faturaların </w:t>
      </w:r>
      <w:r w:rsidRPr="00AA31E4">
        <w:rPr>
          <w:rFonts w:asciiTheme="majorHAnsi" w:hAnsiTheme="majorHAnsi" w:cstheme="majorHAnsi"/>
          <w:noProof/>
          <w:sz w:val="20"/>
          <w:szCs w:val="20"/>
          <w:lang w:val="de-DE"/>
        </w:rPr>
        <w:t>imzalamasını kabul ve beyan etmiştir</w:t>
      </w:r>
      <w:r w:rsidR="00AB4F82" w:rsidRPr="00AA31E4">
        <w:rPr>
          <w:rFonts w:asciiTheme="majorHAnsi" w:hAnsiTheme="majorHAnsi" w:cstheme="majorHAnsi"/>
          <w:noProof/>
          <w:sz w:val="20"/>
          <w:szCs w:val="20"/>
          <w:lang w:val="de-DE"/>
        </w:rPr>
        <w:t>.</w:t>
      </w:r>
    </w:p>
    <w:p w14:paraId="40E6A681" w14:textId="3CAF7429" w:rsidR="00482D6B" w:rsidRDefault="00482D6B" w:rsidP="00482D6B">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ajorHAnsi" w:eastAsia="ヒラギノ角ゴ Pro W3" w:hAnsiTheme="majorHAnsi" w:cstheme="majorHAnsi"/>
          <w:noProof/>
          <w:sz w:val="20"/>
          <w:szCs w:val="20"/>
          <w:lang w:val="de-DE"/>
        </w:rPr>
      </w:pPr>
    </w:p>
    <w:p w14:paraId="32082BA7" w14:textId="77777777" w:rsidR="00482D6B" w:rsidRPr="00482D6B" w:rsidRDefault="00482D6B" w:rsidP="00482D6B">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ajorHAnsi" w:eastAsia="ヒラギノ角ゴ Pro W3" w:hAnsiTheme="majorHAnsi" w:cstheme="majorHAnsi"/>
          <w:noProof/>
          <w:sz w:val="20"/>
          <w:szCs w:val="20"/>
          <w:lang w:val="de-DE"/>
        </w:rPr>
      </w:pPr>
    </w:p>
    <w:p w14:paraId="1B45D6B8" w14:textId="553EAA45" w:rsidR="0029430D" w:rsidRPr="00AA31E4" w:rsidRDefault="00826EFF"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4"/>
          <w:szCs w:val="24"/>
          <w:lang w:val="de-DE"/>
        </w:rPr>
      </w:pPr>
      <w:r w:rsidRPr="00AA31E4">
        <w:rPr>
          <w:rFonts w:asciiTheme="majorHAnsi" w:hAnsiTheme="majorHAnsi" w:cstheme="majorHAnsi"/>
          <w:b/>
          <w:noProof/>
          <w:sz w:val="24"/>
          <w:szCs w:val="24"/>
          <w:lang w:val="de-DE"/>
        </w:rPr>
        <w:t xml:space="preserve">MADDE </w:t>
      </w:r>
      <w:r w:rsidR="004C17D5" w:rsidRPr="00AA31E4">
        <w:rPr>
          <w:rFonts w:asciiTheme="majorHAnsi" w:hAnsiTheme="majorHAnsi" w:cstheme="majorHAnsi"/>
          <w:b/>
          <w:noProof/>
          <w:sz w:val="24"/>
          <w:szCs w:val="24"/>
          <w:lang w:val="de-DE"/>
        </w:rPr>
        <w:t>6</w:t>
      </w:r>
      <w:r w:rsidRPr="00AA31E4">
        <w:rPr>
          <w:rFonts w:asciiTheme="majorHAnsi" w:hAnsiTheme="majorHAnsi" w:cstheme="majorHAnsi"/>
          <w:b/>
          <w:noProof/>
          <w:sz w:val="24"/>
          <w:szCs w:val="24"/>
          <w:lang w:val="de-DE"/>
        </w:rPr>
        <w:t xml:space="preserve">: </w:t>
      </w:r>
      <w:r w:rsidR="0029430D" w:rsidRPr="00AA31E4">
        <w:rPr>
          <w:rFonts w:asciiTheme="majorHAnsi" w:hAnsiTheme="majorHAnsi" w:cstheme="majorHAnsi"/>
          <w:b/>
          <w:noProof/>
          <w:sz w:val="24"/>
          <w:szCs w:val="24"/>
          <w:lang w:val="de-DE"/>
        </w:rPr>
        <w:t xml:space="preserve"> SORUMLULUK SINIRLARI</w:t>
      </w:r>
    </w:p>
    <w:p w14:paraId="6D44E98B" w14:textId="5AB670E3" w:rsidR="004C17D5" w:rsidRPr="00AA31E4" w:rsidRDefault="004B512E" w:rsidP="004C17D5">
      <w:pPr>
        <w:pStyle w:val="ListeParagraf"/>
        <w:numPr>
          <w:ilvl w:val="1"/>
          <w:numId w:val="16"/>
        </w:numPr>
        <w:ind w:left="851" w:hanging="851"/>
        <w:jc w:val="both"/>
        <w:rPr>
          <w:rFonts w:asciiTheme="majorHAnsi" w:eastAsia="ヒラギノ角ゴ Pro W3" w:hAnsiTheme="majorHAnsi" w:cstheme="majorHAnsi"/>
          <w:noProof/>
          <w:color w:val="000000" w:themeColor="text1"/>
          <w:sz w:val="20"/>
          <w:szCs w:val="20"/>
          <w:lang w:val="de-DE" w:eastAsia="tr-TR"/>
        </w:rPr>
      </w:pPr>
      <w:r>
        <w:rPr>
          <w:rFonts w:asciiTheme="majorHAnsi" w:eastAsia="ヒラギノ角ゴ Pro W3" w:hAnsiTheme="majorHAnsi" w:cstheme="majorHAnsi"/>
          <w:noProof/>
          <w:color w:val="000000" w:themeColor="text1"/>
          <w:sz w:val="20"/>
          <w:szCs w:val="20"/>
          <w:lang w:val="de-DE" w:eastAsia="tr-TR"/>
        </w:rPr>
        <w:t>İZİBİZ, y</w:t>
      </w:r>
      <w:r w:rsidR="00C33B77" w:rsidRPr="00AA31E4">
        <w:rPr>
          <w:rFonts w:asciiTheme="majorHAnsi" w:eastAsia="ヒラギノ角ゴ Pro W3" w:hAnsiTheme="majorHAnsi" w:cstheme="majorHAnsi"/>
          <w:noProof/>
          <w:color w:val="000000" w:themeColor="text1"/>
          <w:sz w:val="20"/>
          <w:szCs w:val="20"/>
          <w:lang w:val="de-DE" w:eastAsia="tr-TR"/>
        </w:rPr>
        <w:t xml:space="preserve">azılım ürünlerinin Gelir İdaresi Başkanlığı’nca yayınlanmış olan Elektronik Uygulamalar Uyumluluk Kılavuzlarına uygun olarak entegrasyon kurulmasından sorumludur. </w:t>
      </w:r>
    </w:p>
    <w:p w14:paraId="3BA5F85A" w14:textId="77777777" w:rsidR="004C17D5" w:rsidRPr="00AA31E4" w:rsidRDefault="00C33B77" w:rsidP="004C17D5">
      <w:pPr>
        <w:pStyle w:val="ListeParagraf"/>
        <w:numPr>
          <w:ilvl w:val="1"/>
          <w:numId w:val="16"/>
        </w:numPr>
        <w:ind w:left="851" w:hanging="851"/>
        <w:jc w:val="both"/>
        <w:rPr>
          <w:rFonts w:asciiTheme="majorHAnsi" w:eastAsia="ヒラギノ角ゴ Pro W3" w:hAnsiTheme="majorHAnsi" w:cstheme="majorHAnsi"/>
          <w:noProof/>
          <w:color w:val="000000" w:themeColor="text1"/>
          <w:sz w:val="20"/>
          <w:szCs w:val="20"/>
          <w:lang w:val="de-DE" w:eastAsia="tr-TR"/>
        </w:rPr>
      </w:pPr>
      <w:r w:rsidRPr="00AA31E4">
        <w:rPr>
          <w:rFonts w:asciiTheme="majorHAnsi" w:hAnsiTheme="majorHAnsi" w:cstheme="majorHAnsi"/>
          <w:noProof/>
          <w:color w:val="000000" w:themeColor="text1"/>
          <w:sz w:val="20"/>
          <w:szCs w:val="20"/>
          <w:lang w:val="de-DE"/>
        </w:rPr>
        <w:t>Yazılımda yapılan değişiklik ve geliştirmelerinden ortaya çıkacak hata veya arızalardan doğacak zararlardan İZİBİZ sorumludur.</w:t>
      </w:r>
    </w:p>
    <w:p w14:paraId="20BEDC99" w14:textId="402BA79C" w:rsidR="004C17D5" w:rsidRPr="00AA31E4" w:rsidRDefault="00C33B77" w:rsidP="004C17D5">
      <w:pPr>
        <w:pStyle w:val="ListeParagraf"/>
        <w:numPr>
          <w:ilvl w:val="1"/>
          <w:numId w:val="16"/>
        </w:numPr>
        <w:ind w:left="851" w:hanging="851"/>
        <w:jc w:val="both"/>
        <w:rPr>
          <w:rFonts w:asciiTheme="majorHAnsi" w:eastAsia="ヒラギノ角ゴ Pro W3" w:hAnsiTheme="majorHAnsi" w:cstheme="majorHAnsi"/>
          <w:noProof/>
          <w:color w:val="000000" w:themeColor="text1"/>
          <w:sz w:val="20"/>
          <w:szCs w:val="20"/>
          <w:lang w:val="de-DE" w:eastAsia="tr-TR"/>
        </w:rPr>
      </w:pPr>
      <w:r w:rsidRPr="00AA31E4">
        <w:rPr>
          <w:rFonts w:asciiTheme="majorHAnsi" w:hAnsiTheme="majorHAnsi" w:cstheme="majorHAnsi"/>
          <w:noProof/>
          <w:color w:val="000000" w:themeColor="text1"/>
          <w:sz w:val="20"/>
          <w:szCs w:val="20"/>
          <w:lang w:val="de-DE"/>
        </w:rPr>
        <w:t xml:space="preserve">MÜŞTERİ Kullanım lisansı aldığı yazılımı uygun </w:t>
      </w:r>
      <w:r w:rsidR="00C04A43" w:rsidRPr="00AA31E4">
        <w:rPr>
          <w:rFonts w:asciiTheme="majorHAnsi" w:hAnsiTheme="majorHAnsi" w:cstheme="majorHAnsi"/>
          <w:noProof/>
          <w:color w:val="000000" w:themeColor="text1"/>
          <w:sz w:val="20"/>
          <w:szCs w:val="20"/>
          <w:lang w:val="de-DE"/>
        </w:rPr>
        <w:t>şekilde</w:t>
      </w:r>
      <w:r w:rsidRPr="00AA31E4">
        <w:rPr>
          <w:rFonts w:asciiTheme="majorHAnsi" w:hAnsiTheme="majorHAnsi" w:cstheme="majorHAnsi"/>
          <w:noProof/>
          <w:color w:val="000000" w:themeColor="text1"/>
          <w:sz w:val="20"/>
          <w:szCs w:val="20"/>
          <w:lang w:val="de-DE"/>
        </w:rPr>
        <w:t xml:space="preserve"> kullanacağın</w:t>
      </w:r>
      <w:r w:rsidR="00C04A43" w:rsidRPr="00AA31E4">
        <w:rPr>
          <w:rFonts w:asciiTheme="majorHAnsi" w:hAnsiTheme="majorHAnsi" w:cstheme="majorHAnsi"/>
          <w:noProof/>
          <w:color w:val="000000" w:themeColor="text1"/>
          <w:sz w:val="20"/>
          <w:szCs w:val="20"/>
          <w:lang w:val="de-DE"/>
        </w:rPr>
        <w:t>ı</w:t>
      </w:r>
      <w:r w:rsidR="00AB4F82" w:rsidRPr="00AA31E4">
        <w:rPr>
          <w:rFonts w:asciiTheme="majorHAnsi" w:hAnsiTheme="majorHAnsi" w:cstheme="majorHAnsi"/>
          <w:noProof/>
          <w:color w:val="000000" w:themeColor="text1"/>
          <w:sz w:val="20"/>
          <w:szCs w:val="20"/>
          <w:lang w:val="de-DE"/>
        </w:rPr>
        <w:t>, y</w:t>
      </w:r>
      <w:r w:rsidRPr="00AA31E4">
        <w:rPr>
          <w:rFonts w:asciiTheme="majorHAnsi" w:hAnsiTheme="majorHAnsi" w:cstheme="majorHAnsi"/>
          <w:noProof/>
          <w:color w:val="000000" w:themeColor="text1"/>
          <w:sz w:val="20"/>
          <w:szCs w:val="20"/>
          <w:lang w:val="de-DE"/>
        </w:rPr>
        <w:t>azılım ile ilgili hiç bir ek</w:t>
      </w:r>
      <w:r w:rsidR="006E5847" w:rsidRPr="00AA31E4">
        <w:rPr>
          <w:rFonts w:asciiTheme="majorHAnsi" w:hAnsiTheme="majorHAnsi" w:cstheme="majorHAnsi"/>
          <w:noProof/>
          <w:color w:val="000000" w:themeColor="text1"/>
          <w:sz w:val="20"/>
          <w:szCs w:val="20"/>
          <w:lang w:val="de-DE"/>
        </w:rPr>
        <w:t>ran görüntüsü, menü yapısı vb. y</w:t>
      </w:r>
      <w:r w:rsidRPr="00AA31E4">
        <w:rPr>
          <w:rFonts w:asciiTheme="majorHAnsi" w:hAnsiTheme="majorHAnsi" w:cstheme="majorHAnsi"/>
          <w:noProof/>
          <w:color w:val="000000" w:themeColor="text1"/>
          <w:sz w:val="20"/>
          <w:szCs w:val="20"/>
          <w:lang w:val="de-DE"/>
        </w:rPr>
        <w:t>azılıma ait tüm kısımları 3. kişiler ve firmalar ile paylaşmayacağını</w:t>
      </w:r>
      <w:r w:rsidR="00C04A43" w:rsidRPr="00AA31E4">
        <w:rPr>
          <w:rFonts w:asciiTheme="majorHAnsi" w:hAnsiTheme="majorHAnsi" w:cstheme="majorHAnsi"/>
          <w:noProof/>
          <w:color w:val="000000" w:themeColor="text1"/>
          <w:sz w:val="20"/>
          <w:szCs w:val="20"/>
          <w:lang w:val="de-DE"/>
        </w:rPr>
        <w:t>,</w:t>
      </w:r>
      <w:r w:rsidRPr="00AA31E4">
        <w:rPr>
          <w:rFonts w:asciiTheme="majorHAnsi" w:hAnsiTheme="majorHAnsi" w:cstheme="majorHAnsi"/>
          <w:noProof/>
          <w:color w:val="000000" w:themeColor="text1"/>
          <w:sz w:val="20"/>
          <w:szCs w:val="20"/>
          <w:lang w:val="de-DE"/>
        </w:rPr>
        <w:t xml:space="preserve"> kabul ve beyan eder.</w:t>
      </w:r>
      <w:r w:rsidR="006E5847" w:rsidRPr="00AA31E4">
        <w:rPr>
          <w:rFonts w:asciiTheme="majorHAnsi" w:hAnsiTheme="majorHAnsi" w:cstheme="majorHAnsi"/>
          <w:noProof/>
          <w:color w:val="000000" w:themeColor="text1"/>
          <w:sz w:val="20"/>
          <w:szCs w:val="20"/>
          <w:lang w:val="de-DE"/>
        </w:rPr>
        <w:t xml:space="preserve"> Müşteri bu paylaşımlar nedeniyle İZİBİZ tarafında oluşacak her türlü zararı </w:t>
      </w:r>
      <w:r w:rsidR="003F3E8B" w:rsidRPr="00AA31E4">
        <w:rPr>
          <w:rFonts w:asciiTheme="majorHAnsi" w:hAnsiTheme="majorHAnsi" w:cstheme="majorHAnsi"/>
          <w:noProof/>
          <w:color w:val="000000" w:themeColor="text1"/>
          <w:sz w:val="20"/>
          <w:szCs w:val="20"/>
          <w:lang w:val="de-DE"/>
        </w:rPr>
        <w:t>karşılamayı</w:t>
      </w:r>
      <w:r w:rsidR="006E5847" w:rsidRPr="00AA31E4">
        <w:rPr>
          <w:rFonts w:asciiTheme="majorHAnsi" w:hAnsiTheme="majorHAnsi" w:cstheme="majorHAnsi"/>
          <w:noProof/>
          <w:color w:val="000000" w:themeColor="text1"/>
          <w:sz w:val="20"/>
          <w:szCs w:val="20"/>
          <w:lang w:val="de-DE"/>
        </w:rPr>
        <w:t xml:space="preserve"> </w:t>
      </w:r>
      <w:r w:rsidR="00C04A43" w:rsidRPr="00AA31E4">
        <w:rPr>
          <w:rFonts w:asciiTheme="majorHAnsi" w:hAnsiTheme="majorHAnsi" w:cstheme="majorHAnsi"/>
          <w:noProof/>
          <w:color w:val="000000" w:themeColor="text1"/>
          <w:sz w:val="20"/>
          <w:szCs w:val="20"/>
          <w:lang w:val="de-DE"/>
        </w:rPr>
        <w:t>taahhüt eder.</w:t>
      </w:r>
    </w:p>
    <w:p w14:paraId="08C46677" w14:textId="77777777" w:rsidR="004C17D5" w:rsidRPr="00AA31E4" w:rsidRDefault="00C33B77" w:rsidP="004C17D5">
      <w:pPr>
        <w:pStyle w:val="ListeParagraf"/>
        <w:numPr>
          <w:ilvl w:val="1"/>
          <w:numId w:val="16"/>
        </w:numPr>
        <w:ind w:left="851" w:hanging="851"/>
        <w:jc w:val="both"/>
        <w:rPr>
          <w:rFonts w:asciiTheme="majorHAnsi" w:eastAsia="ヒラギノ角ゴ Pro W3" w:hAnsiTheme="majorHAnsi" w:cstheme="majorHAnsi"/>
          <w:noProof/>
          <w:color w:val="000000" w:themeColor="text1"/>
          <w:sz w:val="20"/>
          <w:szCs w:val="20"/>
          <w:lang w:val="de-DE" w:eastAsia="tr-TR"/>
        </w:rPr>
      </w:pPr>
      <w:r w:rsidRPr="00AA31E4">
        <w:rPr>
          <w:rStyle w:val="Bold"/>
          <w:rFonts w:asciiTheme="majorHAnsi" w:hAnsiTheme="majorHAnsi" w:cstheme="majorHAnsi"/>
          <w:noProof/>
          <w:color w:val="000000" w:themeColor="text1"/>
          <w:sz w:val="20"/>
          <w:szCs w:val="20"/>
          <w:lang w:val="de-DE"/>
        </w:rPr>
        <w:t>İZİBİZ</w:t>
      </w:r>
      <w:r w:rsidRPr="00AA31E4">
        <w:rPr>
          <w:rFonts w:asciiTheme="majorHAnsi" w:hAnsiTheme="majorHAnsi" w:cstheme="majorHAnsi"/>
          <w:noProof/>
          <w:color w:val="000000" w:themeColor="text1"/>
          <w:sz w:val="20"/>
          <w:szCs w:val="20"/>
          <w:lang w:val="de-DE"/>
        </w:rPr>
        <w:t xml:space="preserve">, MÜŞTERİ’nin Yazılım’ı yanlış kullanması ve yükümlülüklerini yerine getirmemesi sebebiyle ortaya çıkacak zararlardan, kendi özel sistemiyle oluşturulacak arayüzlerin hazırlanması ve dönüştürülmesinden, müşteri lokasyonundaki iletişim ağı (network), altyapı, tasarım ve bağlantı hatalarından, </w:t>
      </w:r>
      <w:r w:rsidR="00F05AED" w:rsidRPr="00AA31E4">
        <w:rPr>
          <w:rFonts w:asciiTheme="majorHAnsi" w:hAnsiTheme="majorHAnsi" w:cstheme="majorHAnsi"/>
          <w:noProof/>
          <w:color w:val="000000" w:themeColor="text1"/>
          <w:sz w:val="20"/>
          <w:szCs w:val="20"/>
          <w:lang w:val="de-DE"/>
        </w:rPr>
        <w:t xml:space="preserve">fatura </w:t>
      </w:r>
      <w:r w:rsidRPr="00AA31E4">
        <w:rPr>
          <w:rFonts w:asciiTheme="majorHAnsi" w:hAnsiTheme="majorHAnsi" w:cstheme="majorHAnsi"/>
          <w:noProof/>
          <w:color w:val="000000" w:themeColor="text1"/>
          <w:sz w:val="20"/>
          <w:szCs w:val="20"/>
          <w:lang w:val="de-DE"/>
        </w:rPr>
        <w:t>verilerin doğruluğundan, firmaya ait organizasyon değişikliklerinin uygulanmasından, müşteri lokasyonundaki voltaj dalgalanmalarından, elektrik kesilmelerinden, müşteri sistemlerine virüs bulaşmasından ve benzeri İZİBİZ kontrol alanı içinde olmayan ve tamamıyla müşteri lokasyonunda gerçekleşen çevresel faktörlerden doğacak zararlardan sorumlu değildir.</w:t>
      </w:r>
    </w:p>
    <w:p w14:paraId="121D99DA" w14:textId="51106369" w:rsidR="004C17D5" w:rsidRPr="00AA31E4" w:rsidRDefault="001B63AC" w:rsidP="004C17D5">
      <w:pPr>
        <w:pStyle w:val="ListeParagraf"/>
        <w:numPr>
          <w:ilvl w:val="1"/>
          <w:numId w:val="16"/>
        </w:numPr>
        <w:ind w:left="851" w:hanging="851"/>
        <w:jc w:val="both"/>
        <w:rPr>
          <w:rFonts w:asciiTheme="majorHAnsi" w:eastAsia="ヒラギノ角ゴ Pro W3" w:hAnsiTheme="majorHAnsi" w:cstheme="majorHAnsi"/>
          <w:noProof/>
          <w:color w:val="000000" w:themeColor="text1"/>
          <w:sz w:val="20"/>
          <w:szCs w:val="20"/>
          <w:lang w:val="de-DE" w:eastAsia="tr-TR"/>
        </w:rPr>
      </w:pPr>
      <w:r w:rsidRPr="00AA31E4">
        <w:rPr>
          <w:rFonts w:asciiTheme="majorHAnsi" w:hAnsiTheme="majorHAnsi" w:cstheme="majorHAnsi"/>
          <w:noProof/>
          <w:color w:val="000000" w:themeColor="text1"/>
          <w:sz w:val="20"/>
          <w:szCs w:val="20"/>
          <w:lang w:val="de-DE"/>
        </w:rPr>
        <w:t>M</w:t>
      </w:r>
      <w:r w:rsidR="00AB4F82" w:rsidRPr="00AA31E4">
        <w:rPr>
          <w:rFonts w:asciiTheme="majorHAnsi" w:hAnsiTheme="majorHAnsi" w:cstheme="majorHAnsi"/>
          <w:noProof/>
          <w:color w:val="000000" w:themeColor="text1"/>
          <w:sz w:val="20"/>
          <w:szCs w:val="20"/>
          <w:lang w:val="de-DE"/>
        </w:rPr>
        <w:t>ÜŞTERİ</w:t>
      </w:r>
      <w:r w:rsidRPr="00AA31E4">
        <w:rPr>
          <w:rFonts w:asciiTheme="majorHAnsi" w:hAnsiTheme="majorHAnsi" w:cstheme="majorHAnsi"/>
          <w:noProof/>
          <w:color w:val="000000" w:themeColor="text1"/>
          <w:sz w:val="20"/>
          <w:szCs w:val="20"/>
          <w:lang w:val="de-DE"/>
        </w:rPr>
        <w:t>, e- fatura ile ilgili olarak Gelir İdaresi Başkanlığı (GİB) nın yayınladığı yönetmelik, tebliğ v</w:t>
      </w:r>
      <w:r w:rsidR="00117631" w:rsidRPr="00AA31E4">
        <w:rPr>
          <w:rFonts w:asciiTheme="majorHAnsi" w:hAnsiTheme="majorHAnsi" w:cstheme="majorHAnsi"/>
          <w:noProof/>
          <w:color w:val="000000" w:themeColor="text1"/>
          <w:sz w:val="20"/>
          <w:szCs w:val="20"/>
          <w:lang w:val="de-DE"/>
        </w:rPr>
        <w:t>e ilgili kanunlara göre e-</w:t>
      </w:r>
      <w:r w:rsidRPr="00AA31E4">
        <w:rPr>
          <w:rFonts w:asciiTheme="majorHAnsi" w:hAnsiTheme="majorHAnsi" w:cstheme="majorHAnsi"/>
          <w:noProof/>
          <w:color w:val="000000" w:themeColor="text1"/>
          <w:sz w:val="20"/>
          <w:szCs w:val="20"/>
          <w:lang w:val="de-DE"/>
        </w:rPr>
        <w:t>fatura düzenlemek, davranmak zorundadır. Bu bağlamda MÜŞTERİ, İZİBİZ in GİB standartlarında teknik alt yapıyı sunmak dışında bir sorumluluğu olmadığını kabul ve beyan etmiştir.</w:t>
      </w:r>
    </w:p>
    <w:p w14:paraId="0EEA9DB9" w14:textId="77777777" w:rsidR="004C17D5" w:rsidRPr="00AA31E4" w:rsidRDefault="00C33B77" w:rsidP="004C17D5">
      <w:pPr>
        <w:pStyle w:val="ListeParagraf"/>
        <w:numPr>
          <w:ilvl w:val="1"/>
          <w:numId w:val="16"/>
        </w:numPr>
        <w:ind w:left="851" w:hanging="851"/>
        <w:jc w:val="both"/>
        <w:rPr>
          <w:rFonts w:asciiTheme="majorHAnsi" w:eastAsia="ヒラギノ角ゴ Pro W3" w:hAnsiTheme="majorHAnsi" w:cstheme="majorHAnsi"/>
          <w:noProof/>
          <w:color w:val="000000" w:themeColor="text1"/>
          <w:sz w:val="20"/>
          <w:szCs w:val="20"/>
          <w:lang w:val="de-DE" w:eastAsia="tr-TR"/>
        </w:rPr>
      </w:pPr>
      <w:r w:rsidRPr="00AA31E4">
        <w:rPr>
          <w:rFonts w:asciiTheme="majorHAnsi" w:hAnsiTheme="majorHAnsi" w:cstheme="majorHAnsi"/>
          <w:noProof/>
          <w:color w:val="000000" w:themeColor="text1"/>
          <w:sz w:val="20"/>
          <w:szCs w:val="20"/>
          <w:lang w:val="de-DE"/>
        </w:rPr>
        <w:t xml:space="preserve">Yazılım’ın kullanılması ile oluşan verilerin, bilgilerin düzenli yedeğinin, </w:t>
      </w:r>
      <w:r w:rsidR="007B3421" w:rsidRPr="00AA31E4">
        <w:rPr>
          <w:rFonts w:asciiTheme="majorHAnsi" w:hAnsiTheme="majorHAnsi" w:cstheme="majorHAnsi"/>
          <w:noProof/>
          <w:color w:val="000000" w:themeColor="text1"/>
          <w:sz w:val="20"/>
          <w:szCs w:val="20"/>
          <w:lang w:val="de-DE"/>
        </w:rPr>
        <w:t xml:space="preserve">e-fatura </w:t>
      </w:r>
      <w:r w:rsidRPr="00AA31E4">
        <w:rPr>
          <w:rFonts w:asciiTheme="majorHAnsi" w:hAnsiTheme="majorHAnsi" w:cstheme="majorHAnsi"/>
          <w:noProof/>
          <w:color w:val="000000" w:themeColor="text1"/>
          <w:sz w:val="20"/>
          <w:szCs w:val="20"/>
          <w:lang w:val="de-DE"/>
        </w:rPr>
        <w:t>bilgilerin</w:t>
      </w:r>
      <w:r w:rsidR="007B3421" w:rsidRPr="00AA31E4">
        <w:rPr>
          <w:rFonts w:asciiTheme="majorHAnsi" w:hAnsiTheme="majorHAnsi" w:cstheme="majorHAnsi"/>
          <w:noProof/>
          <w:color w:val="000000" w:themeColor="text1"/>
          <w:sz w:val="20"/>
          <w:szCs w:val="20"/>
          <w:lang w:val="de-DE"/>
        </w:rPr>
        <w:t>in</w:t>
      </w:r>
      <w:r w:rsidRPr="00AA31E4">
        <w:rPr>
          <w:rFonts w:asciiTheme="majorHAnsi" w:hAnsiTheme="majorHAnsi" w:cstheme="majorHAnsi"/>
          <w:noProof/>
          <w:color w:val="000000" w:themeColor="text1"/>
          <w:sz w:val="20"/>
          <w:szCs w:val="20"/>
          <w:lang w:val="de-DE"/>
        </w:rPr>
        <w:t xml:space="preserve"> bulunduğu </w:t>
      </w:r>
      <w:r w:rsidR="007B3421" w:rsidRPr="00AA31E4">
        <w:rPr>
          <w:rFonts w:asciiTheme="majorHAnsi" w:hAnsiTheme="majorHAnsi" w:cstheme="majorHAnsi"/>
          <w:noProof/>
          <w:color w:val="000000" w:themeColor="text1"/>
          <w:sz w:val="20"/>
          <w:szCs w:val="20"/>
          <w:lang w:val="de-DE"/>
        </w:rPr>
        <w:t xml:space="preserve">özel entegratör </w:t>
      </w:r>
      <w:r w:rsidRPr="00AA31E4">
        <w:rPr>
          <w:rFonts w:asciiTheme="majorHAnsi" w:hAnsiTheme="majorHAnsi" w:cstheme="majorHAnsi"/>
          <w:noProof/>
          <w:color w:val="000000" w:themeColor="text1"/>
          <w:sz w:val="20"/>
          <w:szCs w:val="20"/>
          <w:lang w:val="de-DE"/>
        </w:rPr>
        <w:t>ortam</w:t>
      </w:r>
      <w:r w:rsidR="007B3421" w:rsidRPr="00AA31E4">
        <w:rPr>
          <w:rFonts w:asciiTheme="majorHAnsi" w:hAnsiTheme="majorHAnsi" w:cstheme="majorHAnsi"/>
          <w:noProof/>
          <w:color w:val="000000" w:themeColor="text1"/>
          <w:sz w:val="20"/>
          <w:szCs w:val="20"/>
          <w:lang w:val="de-DE"/>
        </w:rPr>
        <w:t>ı</w:t>
      </w:r>
      <w:r w:rsidRPr="00AA31E4">
        <w:rPr>
          <w:rFonts w:asciiTheme="majorHAnsi" w:hAnsiTheme="majorHAnsi" w:cstheme="majorHAnsi"/>
          <w:noProof/>
          <w:color w:val="000000" w:themeColor="text1"/>
          <w:sz w:val="20"/>
          <w:szCs w:val="20"/>
          <w:lang w:val="de-DE"/>
        </w:rPr>
        <w:t xml:space="preserve"> ile ilgili gerekli güvenlik ve koruyucu tedbirlerin alınmasından tamamen İZİBİZ sorumludur.</w:t>
      </w:r>
    </w:p>
    <w:p w14:paraId="2F5DD5FE" w14:textId="6CD90773" w:rsidR="004C17D5" w:rsidRPr="00AA31E4" w:rsidRDefault="00AB4F82" w:rsidP="004C17D5">
      <w:pPr>
        <w:pStyle w:val="ListeParagraf"/>
        <w:numPr>
          <w:ilvl w:val="1"/>
          <w:numId w:val="16"/>
        </w:numPr>
        <w:ind w:left="851" w:hanging="851"/>
        <w:jc w:val="both"/>
        <w:rPr>
          <w:rFonts w:asciiTheme="majorHAnsi" w:eastAsia="ヒラギノ角ゴ Pro W3" w:hAnsiTheme="majorHAnsi" w:cstheme="majorHAnsi"/>
          <w:noProof/>
          <w:color w:val="000000" w:themeColor="text1"/>
          <w:sz w:val="20"/>
          <w:szCs w:val="20"/>
          <w:lang w:val="de-DE" w:eastAsia="tr-TR"/>
        </w:rPr>
      </w:pPr>
      <w:r w:rsidRPr="00AA31E4">
        <w:rPr>
          <w:rFonts w:asciiTheme="majorHAnsi" w:hAnsiTheme="majorHAnsi" w:cstheme="majorHAnsi"/>
          <w:noProof/>
          <w:color w:val="000000" w:themeColor="text1"/>
          <w:sz w:val="20"/>
          <w:szCs w:val="20"/>
          <w:lang w:val="de-DE"/>
        </w:rPr>
        <w:t>İZİBİZ,</w:t>
      </w:r>
      <w:r w:rsidR="00C33B77" w:rsidRPr="00AA31E4">
        <w:rPr>
          <w:rFonts w:asciiTheme="majorHAnsi" w:hAnsiTheme="majorHAnsi" w:cstheme="majorHAnsi"/>
          <w:noProof/>
          <w:color w:val="000000" w:themeColor="text1"/>
          <w:sz w:val="20"/>
          <w:szCs w:val="20"/>
          <w:lang w:val="de-DE"/>
        </w:rPr>
        <w:t xml:space="preserve"> </w:t>
      </w:r>
      <w:r w:rsidR="008E0BD2">
        <w:rPr>
          <w:rFonts w:asciiTheme="majorHAnsi" w:hAnsiTheme="majorHAnsi" w:cstheme="majorHAnsi"/>
          <w:noProof/>
          <w:color w:val="000000" w:themeColor="text1"/>
          <w:sz w:val="20"/>
          <w:szCs w:val="20"/>
          <w:lang w:val="de-DE"/>
        </w:rPr>
        <w:t>s</w:t>
      </w:r>
      <w:r w:rsidR="00C33B77" w:rsidRPr="00AA31E4">
        <w:rPr>
          <w:rFonts w:asciiTheme="majorHAnsi" w:hAnsiTheme="majorHAnsi" w:cstheme="majorHAnsi"/>
          <w:noProof/>
          <w:color w:val="000000" w:themeColor="text1"/>
          <w:sz w:val="20"/>
          <w:szCs w:val="20"/>
          <w:lang w:val="de-DE"/>
        </w:rPr>
        <w:t>özleşmeden doğan yükümlülüklerini yerine getirememesinden</w:t>
      </w:r>
      <w:r w:rsidR="002950B2">
        <w:rPr>
          <w:rFonts w:asciiTheme="majorHAnsi" w:hAnsiTheme="majorHAnsi" w:cstheme="majorHAnsi"/>
          <w:noProof/>
          <w:color w:val="000000" w:themeColor="text1"/>
          <w:sz w:val="20"/>
          <w:szCs w:val="20"/>
          <w:lang w:val="de-DE"/>
        </w:rPr>
        <w:t xml:space="preserve"> veya</w:t>
      </w:r>
      <w:r w:rsidR="008E0BD2">
        <w:rPr>
          <w:rFonts w:asciiTheme="majorHAnsi" w:hAnsiTheme="majorHAnsi" w:cstheme="majorHAnsi"/>
          <w:noProof/>
          <w:color w:val="000000" w:themeColor="text1"/>
          <w:sz w:val="20"/>
          <w:szCs w:val="20"/>
          <w:lang w:val="de-DE"/>
        </w:rPr>
        <w:t xml:space="preserve"> y</w:t>
      </w:r>
      <w:r w:rsidR="00C33B77" w:rsidRPr="00AA31E4">
        <w:rPr>
          <w:rFonts w:asciiTheme="majorHAnsi" w:hAnsiTheme="majorHAnsi" w:cstheme="majorHAnsi"/>
          <w:noProof/>
          <w:color w:val="000000" w:themeColor="text1"/>
          <w:sz w:val="20"/>
          <w:szCs w:val="20"/>
          <w:lang w:val="de-DE"/>
        </w:rPr>
        <w:t xml:space="preserve">azılım’ın uygun şekilde çalışmamasından </w:t>
      </w:r>
      <w:r w:rsidR="002950B2">
        <w:rPr>
          <w:rFonts w:asciiTheme="majorHAnsi" w:hAnsiTheme="majorHAnsi" w:cstheme="majorHAnsi"/>
          <w:noProof/>
          <w:color w:val="000000" w:themeColor="text1"/>
          <w:sz w:val="20"/>
          <w:szCs w:val="20"/>
          <w:lang w:val="de-DE"/>
        </w:rPr>
        <w:t>kaynaklı</w:t>
      </w:r>
      <w:r w:rsidR="008E0BD2">
        <w:rPr>
          <w:rFonts w:asciiTheme="majorHAnsi" w:hAnsiTheme="majorHAnsi" w:cstheme="majorHAnsi"/>
          <w:noProof/>
          <w:color w:val="000000" w:themeColor="text1"/>
          <w:sz w:val="20"/>
          <w:szCs w:val="20"/>
          <w:lang w:val="de-DE"/>
        </w:rPr>
        <w:t xml:space="preserve"> hata ve kusurlardan</w:t>
      </w:r>
      <w:r w:rsidR="002950B2">
        <w:rPr>
          <w:rFonts w:asciiTheme="majorHAnsi" w:hAnsiTheme="majorHAnsi" w:cstheme="majorHAnsi"/>
          <w:noProof/>
          <w:color w:val="000000" w:themeColor="text1"/>
          <w:sz w:val="20"/>
          <w:szCs w:val="20"/>
          <w:lang w:val="de-DE"/>
        </w:rPr>
        <w:t>,</w:t>
      </w:r>
      <w:r w:rsidR="008E0BD2">
        <w:rPr>
          <w:rFonts w:asciiTheme="majorHAnsi" w:hAnsiTheme="majorHAnsi" w:cstheme="majorHAnsi"/>
          <w:noProof/>
          <w:color w:val="000000" w:themeColor="text1"/>
          <w:sz w:val="20"/>
          <w:szCs w:val="20"/>
          <w:lang w:val="de-DE"/>
        </w:rPr>
        <w:t xml:space="preserve"> </w:t>
      </w:r>
      <w:r w:rsidR="00C33B77" w:rsidRPr="00AA31E4">
        <w:rPr>
          <w:rFonts w:asciiTheme="majorHAnsi" w:hAnsiTheme="majorHAnsi" w:cstheme="majorHAnsi"/>
          <w:noProof/>
          <w:color w:val="000000" w:themeColor="text1"/>
          <w:sz w:val="20"/>
          <w:szCs w:val="20"/>
          <w:lang w:val="de-DE"/>
        </w:rPr>
        <w:t>MÜŞTERİ’nin herhangi bir z</w:t>
      </w:r>
      <w:r w:rsidR="00F05AED" w:rsidRPr="00AA31E4">
        <w:rPr>
          <w:rFonts w:asciiTheme="majorHAnsi" w:hAnsiTheme="majorHAnsi" w:cstheme="majorHAnsi"/>
          <w:noProof/>
          <w:color w:val="000000" w:themeColor="text1"/>
          <w:sz w:val="20"/>
          <w:szCs w:val="20"/>
          <w:lang w:val="de-DE"/>
        </w:rPr>
        <w:t xml:space="preserve">arara uğraması durumunda </w:t>
      </w:r>
      <w:r w:rsidR="002950B2">
        <w:rPr>
          <w:rFonts w:asciiTheme="majorHAnsi" w:hAnsiTheme="majorHAnsi" w:cstheme="majorHAnsi"/>
          <w:noProof/>
          <w:color w:val="000000" w:themeColor="text1"/>
          <w:sz w:val="20"/>
          <w:szCs w:val="20"/>
          <w:lang w:val="de-DE"/>
        </w:rPr>
        <w:t xml:space="preserve">oluşacak zararları karşılamakla </w:t>
      </w:r>
      <w:r w:rsidR="00F05AED" w:rsidRPr="00AA31E4">
        <w:rPr>
          <w:rFonts w:asciiTheme="majorHAnsi" w:hAnsiTheme="majorHAnsi" w:cstheme="majorHAnsi"/>
          <w:noProof/>
          <w:color w:val="000000" w:themeColor="text1"/>
          <w:sz w:val="20"/>
          <w:szCs w:val="20"/>
          <w:lang w:val="de-DE"/>
        </w:rPr>
        <w:t>yükümlüdür.</w:t>
      </w:r>
    </w:p>
    <w:p w14:paraId="61BE6868" w14:textId="5A42F2F4" w:rsidR="004C17D5" w:rsidRPr="00AA31E4" w:rsidRDefault="008365E4" w:rsidP="004C17D5">
      <w:pPr>
        <w:pStyle w:val="ListeParagraf"/>
        <w:numPr>
          <w:ilvl w:val="1"/>
          <w:numId w:val="16"/>
        </w:numPr>
        <w:ind w:left="851" w:hanging="851"/>
        <w:jc w:val="both"/>
        <w:rPr>
          <w:rFonts w:asciiTheme="majorHAnsi" w:eastAsia="ヒラギノ角ゴ Pro W3" w:hAnsiTheme="majorHAnsi" w:cstheme="majorHAnsi"/>
          <w:noProof/>
          <w:color w:val="000000" w:themeColor="text1"/>
          <w:sz w:val="20"/>
          <w:szCs w:val="20"/>
          <w:lang w:val="de-DE" w:eastAsia="tr-TR"/>
        </w:rPr>
      </w:pPr>
      <w:r w:rsidRPr="00AA31E4">
        <w:rPr>
          <w:rFonts w:asciiTheme="majorHAnsi" w:hAnsiTheme="majorHAnsi" w:cstheme="majorHAnsi"/>
          <w:noProof/>
          <w:sz w:val="20"/>
          <w:szCs w:val="20"/>
          <w:lang w:val="de-DE"/>
        </w:rPr>
        <w:t>Taraflar hizmetlerin verilmesi esnasınd</w:t>
      </w:r>
      <w:r w:rsidR="002950B2">
        <w:rPr>
          <w:rFonts w:asciiTheme="majorHAnsi" w:hAnsiTheme="majorHAnsi" w:cstheme="majorHAnsi"/>
          <w:noProof/>
          <w:sz w:val="20"/>
          <w:szCs w:val="20"/>
          <w:lang w:val="de-DE"/>
        </w:rPr>
        <w:t xml:space="preserve">a kendi/çalışanlarının kusur ve </w:t>
      </w:r>
      <w:r w:rsidRPr="00AA31E4">
        <w:rPr>
          <w:rFonts w:asciiTheme="majorHAnsi" w:hAnsiTheme="majorHAnsi" w:cstheme="majorHAnsi"/>
          <w:noProof/>
          <w:sz w:val="20"/>
          <w:szCs w:val="20"/>
          <w:lang w:val="de-DE"/>
        </w:rPr>
        <w:t>hatası nedeniyle ortaya çıkabilecek</w:t>
      </w:r>
      <w:r w:rsidR="002950B2">
        <w:rPr>
          <w:rFonts w:asciiTheme="majorHAnsi" w:hAnsiTheme="majorHAnsi" w:cstheme="majorHAnsi"/>
          <w:noProof/>
          <w:sz w:val="20"/>
          <w:szCs w:val="20"/>
          <w:lang w:val="de-DE"/>
        </w:rPr>
        <w:t xml:space="preserve">, </w:t>
      </w:r>
      <w:r w:rsidRPr="00AA31E4">
        <w:rPr>
          <w:rFonts w:asciiTheme="majorHAnsi" w:hAnsiTheme="majorHAnsi" w:cstheme="majorHAnsi"/>
          <w:noProof/>
          <w:sz w:val="20"/>
          <w:szCs w:val="20"/>
          <w:lang w:val="de-DE"/>
        </w:rPr>
        <w:t xml:space="preserve">tüm bozukluk, aksaklık ve teknik sorunları derhal gidermek ve bu konuda harcama yapılması durumunda bu harcamaları karşılamakla yükümlüdür. </w:t>
      </w:r>
    </w:p>
    <w:p w14:paraId="549D0A7B" w14:textId="21C03383" w:rsidR="008365E4" w:rsidRPr="00AA31E4" w:rsidRDefault="008365E4" w:rsidP="004C17D5">
      <w:pPr>
        <w:pStyle w:val="ListeParagraf"/>
        <w:numPr>
          <w:ilvl w:val="1"/>
          <w:numId w:val="16"/>
        </w:numPr>
        <w:ind w:left="851" w:hanging="851"/>
        <w:jc w:val="both"/>
        <w:rPr>
          <w:rFonts w:asciiTheme="majorHAnsi" w:eastAsia="ヒラギノ角ゴ Pro W3" w:hAnsiTheme="majorHAnsi" w:cstheme="majorHAnsi"/>
          <w:noProof/>
          <w:color w:val="000000" w:themeColor="text1"/>
          <w:sz w:val="20"/>
          <w:szCs w:val="20"/>
          <w:lang w:val="de-DE" w:eastAsia="tr-TR"/>
        </w:rPr>
      </w:pPr>
      <w:r w:rsidRPr="00AA31E4">
        <w:rPr>
          <w:rFonts w:asciiTheme="majorHAnsi" w:hAnsiTheme="majorHAnsi" w:cstheme="majorHAnsi"/>
          <w:bCs/>
          <w:noProof/>
          <w:sz w:val="20"/>
          <w:szCs w:val="20"/>
          <w:lang w:val="de-DE"/>
        </w:rPr>
        <w:t>Taraflar, tüm iş sürecinde etik kural ve prensiplere Türkiye’de yürürlükte bulunan yasalar, tüzükler, yönetmelikler, tebliğler de dahil tüm mevzuata uygun davranacaklarını kabul ve taahhüt eder.</w:t>
      </w:r>
    </w:p>
    <w:p w14:paraId="68D485DC" w14:textId="77777777" w:rsidR="005F2FC6" w:rsidRPr="00AA31E4" w:rsidRDefault="005F2FC6" w:rsidP="005F2FC6">
      <w:pPr>
        <w:pStyle w:val="GvdeMetni2"/>
        <w:numPr>
          <w:ilvl w:val="1"/>
          <w:numId w:val="16"/>
        </w:numPr>
        <w:tabs>
          <w:tab w:val="left" w:pos="851"/>
        </w:tabs>
        <w:ind w:left="851" w:hanging="851"/>
        <w:contextualSpacing/>
        <w:rPr>
          <w:rFonts w:asciiTheme="majorHAnsi" w:hAnsiTheme="majorHAnsi" w:cstheme="majorHAnsi"/>
          <w:bCs/>
          <w:noProof/>
          <w:color w:val="000000" w:themeColor="text1"/>
          <w:sz w:val="20"/>
          <w:lang w:val="de-DE"/>
        </w:rPr>
      </w:pPr>
      <w:r>
        <w:rPr>
          <w:rFonts w:asciiTheme="majorHAnsi" w:hAnsiTheme="majorHAnsi" w:cstheme="majorHAnsi"/>
          <w:bCs/>
          <w:noProof/>
          <w:sz w:val="20"/>
          <w:lang w:val="de-DE"/>
        </w:rPr>
        <w:t>İZİBİZ,</w:t>
      </w:r>
      <w:r w:rsidRPr="00AA31E4">
        <w:rPr>
          <w:rFonts w:asciiTheme="majorHAnsi" w:hAnsiTheme="majorHAnsi" w:cstheme="majorHAnsi"/>
          <w:bCs/>
          <w:noProof/>
          <w:sz w:val="20"/>
          <w:lang w:val="de-DE"/>
        </w:rPr>
        <w:t xml:space="preserve"> tek taraflı iradesi ile vermiş olduğu ürün ve hizmetlerin</w:t>
      </w:r>
      <w:r>
        <w:rPr>
          <w:rFonts w:asciiTheme="majorHAnsi" w:hAnsiTheme="majorHAnsi" w:cstheme="majorHAnsi"/>
          <w:bCs/>
          <w:noProof/>
          <w:sz w:val="20"/>
          <w:lang w:val="de-DE"/>
        </w:rPr>
        <w:t>;</w:t>
      </w:r>
      <w:r w:rsidRPr="00AA31E4">
        <w:rPr>
          <w:rFonts w:asciiTheme="majorHAnsi" w:hAnsiTheme="majorHAnsi" w:cstheme="majorHAnsi"/>
          <w:bCs/>
          <w:noProof/>
          <w:sz w:val="20"/>
          <w:lang w:val="de-DE"/>
        </w:rPr>
        <w:t xml:space="preserve"> paket ve tarife ücretleri, sınırları</w:t>
      </w:r>
      <w:r>
        <w:rPr>
          <w:rFonts w:asciiTheme="majorHAnsi" w:hAnsiTheme="majorHAnsi" w:cstheme="majorHAnsi"/>
          <w:bCs/>
          <w:noProof/>
          <w:sz w:val="20"/>
          <w:lang w:val="de-DE"/>
        </w:rPr>
        <w:t xml:space="preserve"> </w:t>
      </w:r>
      <w:r w:rsidRPr="00AA31E4">
        <w:rPr>
          <w:rFonts w:asciiTheme="majorHAnsi" w:hAnsiTheme="majorHAnsi" w:cstheme="majorHAnsi"/>
          <w:bCs/>
          <w:noProof/>
          <w:sz w:val="20"/>
          <w:lang w:val="de-DE"/>
        </w:rPr>
        <w:t>ve detayları</w:t>
      </w:r>
      <w:r>
        <w:rPr>
          <w:rFonts w:asciiTheme="majorHAnsi" w:hAnsiTheme="majorHAnsi" w:cstheme="majorHAnsi"/>
          <w:bCs/>
          <w:noProof/>
          <w:sz w:val="20"/>
          <w:lang w:val="de-DE"/>
        </w:rPr>
        <w:t xml:space="preserve"> ile ilgili her türlü değişikliği</w:t>
      </w:r>
      <w:r w:rsidRPr="00AA31E4">
        <w:rPr>
          <w:rFonts w:asciiTheme="majorHAnsi" w:hAnsiTheme="majorHAnsi" w:cstheme="majorHAnsi"/>
          <w:bCs/>
          <w:noProof/>
          <w:sz w:val="20"/>
          <w:lang w:val="de-DE"/>
        </w:rPr>
        <w:t xml:space="preserve"> ve güncelleme</w:t>
      </w:r>
      <w:r>
        <w:rPr>
          <w:rFonts w:asciiTheme="majorHAnsi" w:hAnsiTheme="majorHAnsi" w:cstheme="majorHAnsi"/>
          <w:bCs/>
          <w:noProof/>
          <w:sz w:val="20"/>
          <w:lang w:val="de-DE"/>
        </w:rPr>
        <w:t>yi</w:t>
      </w:r>
      <w:r w:rsidRPr="00AA31E4">
        <w:rPr>
          <w:rFonts w:asciiTheme="majorHAnsi" w:hAnsiTheme="majorHAnsi" w:cstheme="majorHAnsi"/>
          <w:bCs/>
          <w:noProof/>
          <w:sz w:val="20"/>
          <w:lang w:val="de-DE"/>
        </w:rPr>
        <w:t xml:space="preserve"> yapma hakkında sahiptir.</w:t>
      </w:r>
      <w:r>
        <w:rPr>
          <w:rFonts w:asciiTheme="majorHAnsi" w:hAnsiTheme="majorHAnsi" w:cstheme="majorHAnsi"/>
          <w:bCs/>
          <w:noProof/>
          <w:sz w:val="20"/>
          <w:lang w:val="de-DE"/>
        </w:rPr>
        <w:t xml:space="preserve"> Paket ve Tarife dışında kalan bakım&amp;destek hizmetleri, Lisans,T&amp;M aktivite ücretleri vb. diğer ücretlerde yıllık ÜFE oranında artış uygulanır.</w:t>
      </w:r>
    </w:p>
    <w:p w14:paraId="4E27331E" w14:textId="4C55E3FB" w:rsidR="0029430D" w:rsidRPr="00AA31E4" w:rsidRDefault="00826EFF" w:rsidP="004C17D5">
      <w:pPr>
        <w:contextualSpacing/>
        <w:jc w:val="both"/>
        <w:rPr>
          <w:rFonts w:asciiTheme="majorHAnsi" w:hAnsiTheme="majorHAnsi" w:cstheme="majorHAnsi"/>
          <w:b/>
          <w:noProof/>
          <w:lang w:val="de-DE"/>
        </w:rPr>
      </w:pPr>
      <w:r w:rsidRPr="00AA31E4">
        <w:rPr>
          <w:rFonts w:asciiTheme="majorHAnsi" w:hAnsiTheme="majorHAnsi" w:cstheme="majorHAnsi"/>
          <w:b/>
          <w:noProof/>
          <w:lang w:val="de-DE"/>
        </w:rPr>
        <w:t xml:space="preserve">MADDE </w:t>
      </w:r>
      <w:r w:rsidR="004C17D5" w:rsidRPr="00AA31E4">
        <w:rPr>
          <w:rFonts w:asciiTheme="majorHAnsi" w:hAnsiTheme="majorHAnsi" w:cstheme="majorHAnsi"/>
          <w:b/>
          <w:noProof/>
          <w:lang w:val="de-DE"/>
        </w:rPr>
        <w:t>7</w:t>
      </w:r>
      <w:r w:rsidRPr="00AA31E4">
        <w:rPr>
          <w:rFonts w:asciiTheme="majorHAnsi" w:hAnsiTheme="majorHAnsi" w:cstheme="majorHAnsi"/>
          <w:b/>
          <w:noProof/>
          <w:lang w:val="de-DE"/>
        </w:rPr>
        <w:t>:</w:t>
      </w:r>
      <w:r w:rsidR="0029430D" w:rsidRPr="00AA31E4">
        <w:rPr>
          <w:rFonts w:asciiTheme="majorHAnsi" w:hAnsiTheme="majorHAnsi" w:cstheme="majorHAnsi"/>
          <w:b/>
          <w:noProof/>
          <w:lang w:val="de-DE"/>
        </w:rPr>
        <w:t xml:space="preserve"> BAKIM VE DESTEK HİZMETİ </w:t>
      </w:r>
    </w:p>
    <w:p w14:paraId="38E1A48D" w14:textId="77777777" w:rsidR="00D564D9" w:rsidRPr="00AA31E4" w:rsidRDefault="007B3421" w:rsidP="00D564D9">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Bakım ve destek hizmetleri İZİBİZ özel entegratör yazılımını ve portal uygulamasını içeririr. Müşteriye ait ERP/Muhasebe programı ve ilintili yazılımları, modülleri içermez.</w:t>
      </w:r>
    </w:p>
    <w:p w14:paraId="24E30289" w14:textId="77777777" w:rsidR="00D564D9" w:rsidRPr="00AA31E4" w:rsidRDefault="0029430D" w:rsidP="00D564D9">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Söz konusu bakım ve destek hizmetleri Yazılım’a ilişkin Yeni Versiyon, Yeni Yayınlar’ın teslimatı, Düzeltme Seviyesi, Değişiklikler ve güncelleştirmelerin uygun bir süre içinde tamamlanmasını, ortaya çıkacak Yazılım arızalarının giderilmesini, Yazılım’ın çalışmasının kesintiye uğraması halinde bu arızanın giderilmesi için uzaktan destek </w:t>
      </w:r>
      <w:r w:rsidR="001F5F9D" w:rsidRPr="00AA31E4">
        <w:rPr>
          <w:rFonts w:asciiTheme="majorHAnsi" w:hAnsiTheme="majorHAnsi" w:cstheme="majorHAnsi"/>
          <w:noProof/>
          <w:sz w:val="20"/>
          <w:lang w:val="de-DE"/>
        </w:rPr>
        <w:t>sağlanması hizmetlerini içerir.</w:t>
      </w:r>
    </w:p>
    <w:p w14:paraId="2748C2FE" w14:textId="58518B54" w:rsidR="00D564D9" w:rsidRPr="00AA31E4" w:rsidRDefault="0029430D" w:rsidP="00D564D9">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Bakım ve destek hizmetinin başlaması ve devamı için</w:t>
      </w:r>
      <w:r w:rsidR="008E0BD2">
        <w:rPr>
          <w:rFonts w:asciiTheme="majorHAnsi" w:hAnsiTheme="majorHAnsi" w:cstheme="majorHAnsi"/>
          <w:noProof/>
          <w:sz w:val="20"/>
          <w:lang w:val="de-DE"/>
        </w:rPr>
        <w:t>, sözleşmenin yürülükte olması, MÜŞTERİ’ni</w:t>
      </w:r>
      <w:r w:rsidRPr="00AA31E4">
        <w:rPr>
          <w:rFonts w:asciiTheme="majorHAnsi" w:hAnsiTheme="majorHAnsi" w:cstheme="majorHAnsi"/>
          <w:noProof/>
          <w:sz w:val="20"/>
          <w:lang w:val="de-DE"/>
        </w:rPr>
        <w:t xml:space="preserve">n </w:t>
      </w:r>
      <w:r w:rsidR="008E0BD2">
        <w:rPr>
          <w:rFonts w:asciiTheme="majorHAnsi" w:hAnsiTheme="majorHAnsi" w:cstheme="majorHAnsi"/>
          <w:noProof/>
          <w:sz w:val="20"/>
          <w:lang w:val="de-DE"/>
        </w:rPr>
        <w:t>s</w:t>
      </w:r>
      <w:r w:rsidRPr="00AA31E4">
        <w:rPr>
          <w:rFonts w:asciiTheme="majorHAnsi" w:hAnsiTheme="majorHAnsi" w:cstheme="majorHAnsi"/>
          <w:noProof/>
          <w:sz w:val="20"/>
          <w:lang w:val="de-DE"/>
        </w:rPr>
        <w:t>özleşmede belirlenen lisans hakkını herhangi bir nedenden dolayı kaybetmemiş olması gereklidir.</w:t>
      </w:r>
    </w:p>
    <w:p w14:paraId="37172F25" w14:textId="77777777" w:rsidR="00D564D9" w:rsidRPr="00AA31E4" w:rsidRDefault="0029430D" w:rsidP="00D564D9">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Aşağıdaki haller İZİBİZ </w:t>
      </w:r>
      <w:r w:rsidR="00B8161B" w:rsidRPr="00AA31E4">
        <w:rPr>
          <w:rFonts w:asciiTheme="majorHAnsi" w:hAnsiTheme="majorHAnsi" w:cstheme="majorHAnsi"/>
          <w:noProof/>
          <w:sz w:val="20"/>
          <w:lang w:val="de-DE"/>
        </w:rPr>
        <w:t xml:space="preserve">web </w:t>
      </w:r>
      <w:r w:rsidRPr="00AA31E4">
        <w:rPr>
          <w:rFonts w:asciiTheme="majorHAnsi" w:hAnsiTheme="majorHAnsi" w:cstheme="majorHAnsi"/>
          <w:noProof/>
          <w:sz w:val="20"/>
          <w:lang w:val="de-DE"/>
        </w:rPr>
        <w:t xml:space="preserve">Portal Bakım ve Destek Hizmeti kapsamı dışındadır: </w:t>
      </w:r>
    </w:p>
    <w:p w14:paraId="75FDF706" w14:textId="77777777" w:rsidR="00D564D9" w:rsidRPr="00AA31E4" w:rsidRDefault="0029430D" w:rsidP="00D564D9">
      <w:pPr>
        <w:pStyle w:val="FreeForm"/>
        <w:numPr>
          <w:ilvl w:val="2"/>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Yazılım’ın usulüne uygun olarak kullanılmamış olması</w:t>
      </w:r>
      <w:r w:rsidR="007B3421" w:rsidRPr="00AA31E4">
        <w:rPr>
          <w:rFonts w:asciiTheme="majorHAnsi" w:hAnsiTheme="majorHAnsi" w:cstheme="majorHAnsi"/>
          <w:noProof/>
          <w:sz w:val="20"/>
          <w:lang w:val="de-DE"/>
        </w:rPr>
        <w:t>,</w:t>
      </w:r>
    </w:p>
    <w:p w14:paraId="064E1B0D" w14:textId="77777777" w:rsidR="00D564D9" w:rsidRPr="00AA31E4" w:rsidRDefault="0029430D" w:rsidP="00D564D9">
      <w:pPr>
        <w:pStyle w:val="FreeForm"/>
        <w:numPr>
          <w:ilvl w:val="2"/>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Arızanın, MÜŞTERİ iş süreçleri</w:t>
      </w:r>
      <w:r w:rsidR="00C04A43" w:rsidRPr="00AA31E4">
        <w:rPr>
          <w:rFonts w:asciiTheme="majorHAnsi" w:hAnsiTheme="majorHAnsi" w:cstheme="majorHAnsi"/>
          <w:noProof/>
          <w:sz w:val="20"/>
          <w:lang w:val="de-DE"/>
        </w:rPr>
        <w:t>nden,</w:t>
      </w:r>
      <w:r w:rsidRPr="00AA31E4">
        <w:rPr>
          <w:rFonts w:asciiTheme="majorHAnsi" w:hAnsiTheme="majorHAnsi" w:cstheme="majorHAnsi"/>
          <w:noProof/>
          <w:sz w:val="20"/>
          <w:lang w:val="de-DE"/>
        </w:rPr>
        <w:t xml:space="preserve"> sistemlerinden</w:t>
      </w:r>
      <w:r w:rsidR="00C04A43" w:rsidRPr="00AA31E4">
        <w:rPr>
          <w:rFonts w:asciiTheme="majorHAnsi" w:hAnsiTheme="majorHAnsi" w:cstheme="majorHAnsi"/>
          <w:noProof/>
          <w:sz w:val="20"/>
          <w:lang w:val="de-DE"/>
        </w:rPr>
        <w:t>,</w:t>
      </w:r>
      <w:r w:rsidRPr="00AA31E4">
        <w:rPr>
          <w:rFonts w:asciiTheme="majorHAnsi" w:hAnsiTheme="majorHAnsi" w:cstheme="majorHAnsi"/>
          <w:noProof/>
          <w:sz w:val="20"/>
          <w:lang w:val="de-DE"/>
        </w:rPr>
        <w:t xml:space="preserve"> gönderilen veya alınan veri yapısının</w:t>
      </w:r>
      <w:r w:rsidR="00ED1684" w:rsidRPr="00AA31E4">
        <w:rPr>
          <w:rFonts w:asciiTheme="majorHAnsi" w:hAnsiTheme="majorHAnsi" w:cstheme="majorHAnsi"/>
          <w:noProof/>
          <w:sz w:val="20"/>
          <w:lang w:val="de-DE"/>
        </w:rPr>
        <w:t>,</w:t>
      </w:r>
      <w:r w:rsidRPr="00AA31E4">
        <w:rPr>
          <w:rFonts w:asciiTheme="majorHAnsi" w:hAnsiTheme="majorHAnsi" w:cstheme="majorHAnsi"/>
          <w:noProof/>
          <w:sz w:val="20"/>
          <w:lang w:val="de-DE"/>
        </w:rPr>
        <w:t xml:space="preserve"> önceden belirlenmiş standartlara uygun olmaması</w:t>
      </w:r>
      <w:r w:rsidR="00C04A43" w:rsidRPr="00AA31E4">
        <w:rPr>
          <w:rFonts w:asciiTheme="majorHAnsi" w:hAnsiTheme="majorHAnsi" w:cstheme="majorHAnsi"/>
          <w:noProof/>
          <w:sz w:val="20"/>
          <w:lang w:val="de-DE"/>
        </w:rPr>
        <w:t>ndan kaynaklanması</w:t>
      </w:r>
      <w:r w:rsidR="00ED1684" w:rsidRPr="00AA31E4">
        <w:rPr>
          <w:rFonts w:asciiTheme="majorHAnsi" w:hAnsiTheme="majorHAnsi" w:cstheme="majorHAnsi"/>
          <w:noProof/>
          <w:sz w:val="20"/>
          <w:lang w:val="de-DE"/>
        </w:rPr>
        <w:t>,</w:t>
      </w:r>
    </w:p>
    <w:p w14:paraId="05D79D32" w14:textId="77777777" w:rsidR="00D564D9" w:rsidRPr="00AA31E4" w:rsidRDefault="0029430D" w:rsidP="00D564D9">
      <w:pPr>
        <w:pStyle w:val="FreeForm"/>
        <w:numPr>
          <w:ilvl w:val="2"/>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Arızanın MÜŞTERİ’nın kusurlu hareketinden kaynaklanan nedenler</w:t>
      </w:r>
      <w:r w:rsidR="00ED1684" w:rsidRPr="00AA31E4">
        <w:rPr>
          <w:rFonts w:asciiTheme="majorHAnsi" w:hAnsiTheme="majorHAnsi" w:cstheme="majorHAnsi"/>
          <w:noProof/>
          <w:sz w:val="20"/>
          <w:lang w:val="de-DE"/>
        </w:rPr>
        <w:t>den dolayı ortaya çıkmış olması,</w:t>
      </w:r>
    </w:p>
    <w:p w14:paraId="21335E1F" w14:textId="77777777" w:rsidR="00D564D9" w:rsidRPr="00AA31E4" w:rsidRDefault="00ED1684" w:rsidP="00D564D9">
      <w:pPr>
        <w:pStyle w:val="FreeForm"/>
        <w:numPr>
          <w:ilvl w:val="2"/>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Arızanın, müşteri IT alt yapısından, internet kesintilerinden, uygunsuz ve/veya lisansız yazılım kullanılmasından vb. problemlerden kaynaklanması,</w:t>
      </w:r>
    </w:p>
    <w:p w14:paraId="27DF56CC" w14:textId="77777777" w:rsidR="00D564D9" w:rsidRPr="00AA31E4" w:rsidRDefault="00D564D9" w:rsidP="00D564D9">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İzibiz mesai saatleri; Pazartesi,Salı,Çarşamba,Perşembe, Cuma günü ve 09:00 – 18:00 saatleri arasındadır. Cumartesi, Pazar ve Resmi hükümet tarafından ilan edilmiş tatil günleri mesai saatleri dışındadır.</w:t>
      </w:r>
    </w:p>
    <w:p w14:paraId="580E380A" w14:textId="61E8DD22" w:rsidR="00D564D9" w:rsidRPr="00AA31E4" w:rsidRDefault="00D564D9" w:rsidP="00D564D9">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M</w:t>
      </w:r>
      <w:r w:rsidR="002950B2">
        <w:rPr>
          <w:rFonts w:asciiTheme="majorHAnsi" w:hAnsiTheme="majorHAnsi" w:cstheme="majorHAnsi"/>
          <w:noProof/>
          <w:sz w:val="20"/>
          <w:lang w:val="de-DE"/>
        </w:rPr>
        <w:t>ÜŞTERİ</w:t>
      </w:r>
      <w:r w:rsidRPr="00AA31E4">
        <w:rPr>
          <w:rFonts w:asciiTheme="majorHAnsi" w:hAnsiTheme="majorHAnsi" w:cstheme="majorHAnsi"/>
          <w:noProof/>
          <w:sz w:val="20"/>
          <w:lang w:val="de-DE"/>
        </w:rPr>
        <w:t xml:space="preserve"> mesai saatleri dışında da İZİBİZ den bakım, destek hizmeti al</w:t>
      </w:r>
      <w:r w:rsidR="00D80E7D" w:rsidRPr="00AA31E4">
        <w:rPr>
          <w:rFonts w:asciiTheme="majorHAnsi" w:hAnsiTheme="majorHAnsi" w:cstheme="majorHAnsi"/>
          <w:noProof/>
          <w:sz w:val="20"/>
          <w:lang w:val="de-DE"/>
        </w:rPr>
        <w:t xml:space="preserve">abilir. </w:t>
      </w:r>
      <w:r w:rsidRPr="00AA31E4">
        <w:rPr>
          <w:rFonts w:asciiTheme="majorHAnsi" w:hAnsiTheme="majorHAnsi" w:cstheme="majorHAnsi"/>
          <w:noProof/>
          <w:sz w:val="20"/>
          <w:lang w:val="de-DE"/>
        </w:rPr>
        <w:t xml:space="preserve">Ancak </w:t>
      </w:r>
      <w:r w:rsidR="00D80E7D" w:rsidRPr="00AA31E4">
        <w:rPr>
          <w:rFonts w:asciiTheme="majorHAnsi" w:hAnsiTheme="majorHAnsi" w:cstheme="majorHAnsi"/>
          <w:noProof/>
          <w:sz w:val="20"/>
          <w:lang w:val="de-DE"/>
        </w:rPr>
        <w:t>b</w:t>
      </w:r>
      <w:r w:rsidRPr="00AA31E4">
        <w:rPr>
          <w:rFonts w:asciiTheme="majorHAnsi" w:hAnsiTheme="majorHAnsi" w:cstheme="majorHAnsi"/>
          <w:noProof/>
          <w:sz w:val="20"/>
          <w:lang w:val="de-DE"/>
        </w:rPr>
        <w:t>u hizmetlerin kapsamı, sınırını İZİBİZ belirlemekle serbesttir.</w:t>
      </w:r>
    </w:p>
    <w:p w14:paraId="0A9CB671" w14:textId="3148EBE1" w:rsidR="00D564D9" w:rsidRPr="00AA31E4" w:rsidRDefault="00D564D9" w:rsidP="00D564D9">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Müşteri mesai dışındaki isteklerini</w:t>
      </w:r>
      <w:r w:rsidR="002950B2">
        <w:rPr>
          <w:rFonts w:asciiTheme="majorHAnsi" w:hAnsiTheme="majorHAnsi" w:cstheme="majorHAnsi"/>
          <w:noProof/>
          <w:sz w:val="20"/>
          <w:lang w:val="de-DE"/>
        </w:rPr>
        <w:t xml:space="preserve"> </w:t>
      </w:r>
      <w:r w:rsidR="002950B2" w:rsidRPr="002950B2">
        <w:rPr>
          <w:rFonts w:asciiTheme="majorHAnsi" w:hAnsiTheme="majorHAnsi" w:cstheme="majorHAnsi"/>
          <w:b/>
          <w:noProof/>
          <w:sz w:val="20"/>
          <w:lang w:val="de-DE"/>
        </w:rPr>
        <w:t>7x24 Online</w:t>
      </w:r>
      <w:r w:rsidR="002950B2">
        <w:rPr>
          <w:rFonts w:asciiTheme="majorHAnsi" w:hAnsiTheme="majorHAnsi" w:cstheme="majorHAnsi"/>
          <w:noProof/>
          <w:sz w:val="20"/>
          <w:lang w:val="de-DE"/>
        </w:rPr>
        <w:t xml:space="preserve"> çalışan</w:t>
      </w:r>
      <w:r w:rsidRPr="00AA31E4">
        <w:rPr>
          <w:rFonts w:asciiTheme="majorHAnsi" w:hAnsiTheme="majorHAnsi" w:cstheme="majorHAnsi"/>
          <w:noProof/>
          <w:sz w:val="20"/>
          <w:lang w:val="de-DE"/>
        </w:rPr>
        <w:t xml:space="preserve"> </w:t>
      </w:r>
      <w:hyperlink r:id="rId8" w:history="1">
        <w:r w:rsidRPr="00AA31E4">
          <w:rPr>
            <w:rStyle w:val="Kpr"/>
            <w:rFonts w:asciiTheme="majorHAnsi" w:hAnsiTheme="majorHAnsi" w:cstheme="majorHAnsi"/>
            <w:noProof/>
            <w:sz w:val="20"/>
            <w:lang w:val="de-DE"/>
          </w:rPr>
          <w:t>destek@izibiz.com.tr</w:t>
        </w:r>
      </w:hyperlink>
      <w:r w:rsidRPr="00AA31E4">
        <w:rPr>
          <w:rFonts w:asciiTheme="majorHAnsi" w:hAnsiTheme="majorHAnsi" w:cstheme="majorHAnsi"/>
          <w:noProof/>
          <w:sz w:val="20"/>
          <w:lang w:val="de-DE"/>
        </w:rPr>
        <w:t xml:space="preserve"> adresi üzerinden </w:t>
      </w:r>
      <w:r w:rsidRPr="002950B2">
        <w:rPr>
          <w:rFonts w:asciiTheme="majorHAnsi" w:hAnsiTheme="majorHAnsi" w:cstheme="majorHAnsi"/>
          <w:b/>
          <w:noProof/>
          <w:sz w:val="20"/>
          <w:lang w:val="de-DE"/>
        </w:rPr>
        <w:t>ticket sistemi</w:t>
      </w:r>
      <w:r w:rsidRPr="00AA31E4">
        <w:rPr>
          <w:rFonts w:asciiTheme="majorHAnsi" w:hAnsiTheme="majorHAnsi" w:cstheme="majorHAnsi"/>
          <w:noProof/>
          <w:sz w:val="20"/>
          <w:lang w:val="de-DE"/>
        </w:rPr>
        <w:t xml:space="preserve"> ile iletebilir ve </w:t>
      </w:r>
      <w:r w:rsidRPr="002950B2">
        <w:rPr>
          <w:rFonts w:asciiTheme="majorHAnsi" w:hAnsiTheme="majorHAnsi" w:cstheme="majorHAnsi"/>
          <w:noProof/>
          <w:sz w:val="20"/>
          <w:lang w:val="de-DE"/>
        </w:rPr>
        <w:t>takip</w:t>
      </w:r>
      <w:r w:rsidRPr="00AA31E4">
        <w:rPr>
          <w:rFonts w:asciiTheme="majorHAnsi" w:hAnsiTheme="majorHAnsi" w:cstheme="majorHAnsi"/>
          <w:noProof/>
          <w:sz w:val="20"/>
          <w:lang w:val="de-DE"/>
        </w:rPr>
        <w:t xml:space="preserve"> edebilir. İzibiz destek ekipleri gerekli durumlarda MÜŞTERİ ile telefon ile de iletişim kurmaktadır.</w:t>
      </w:r>
    </w:p>
    <w:p w14:paraId="0C212988" w14:textId="695B3932" w:rsidR="00D80E7D" w:rsidRDefault="0029430D" w:rsidP="00D80E7D">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lastRenderedPageBreak/>
        <w:t>MÜŞTERİ, Yazılım’ın fonksiyonel özelliklerinden hangisinin uygun çalışmadığını</w:t>
      </w:r>
      <w:r w:rsidR="002950B2">
        <w:rPr>
          <w:rFonts w:asciiTheme="majorHAnsi" w:hAnsiTheme="majorHAnsi" w:cstheme="majorHAnsi"/>
          <w:noProof/>
          <w:sz w:val="20"/>
          <w:lang w:val="de-DE"/>
        </w:rPr>
        <w:t>, yazılım</w:t>
      </w:r>
      <w:r w:rsidRPr="00AA31E4">
        <w:rPr>
          <w:rFonts w:asciiTheme="majorHAnsi" w:hAnsiTheme="majorHAnsi" w:cstheme="majorHAnsi"/>
          <w:noProof/>
          <w:sz w:val="20"/>
          <w:lang w:val="de-DE"/>
        </w:rPr>
        <w:t>da tespit edilen arızanın niteliğini, arıza ile ilgili tüm bilgileri, arızanın hangi ortamda ortaya çıktığını</w:t>
      </w:r>
      <w:r w:rsidR="00751F6F">
        <w:rPr>
          <w:rFonts w:asciiTheme="majorHAnsi" w:hAnsiTheme="majorHAnsi" w:cstheme="majorHAnsi"/>
          <w:noProof/>
          <w:sz w:val="20"/>
          <w:lang w:val="de-DE"/>
        </w:rPr>
        <w:t xml:space="preserve"> </w:t>
      </w:r>
      <w:r w:rsidRPr="00AA31E4">
        <w:rPr>
          <w:rStyle w:val="Bold"/>
          <w:rFonts w:asciiTheme="majorHAnsi" w:hAnsiTheme="majorHAnsi" w:cstheme="majorHAnsi"/>
          <w:noProof/>
          <w:sz w:val="20"/>
          <w:lang w:val="de-DE"/>
        </w:rPr>
        <w:t>İZİBİZ’e</w:t>
      </w:r>
      <w:r w:rsidRPr="00AA31E4">
        <w:rPr>
          <w:rFonts w:asciiTheme="majorHAnsi" w:hAnsiTheme="majorHAnsi" w:cstheme="majorHAnsi"/>
          <w:noProof/>
          <w:sz w:val="20"/>
          <w:lang w:val="de-DE"/>
        </w:rPr>
        <w:t xml:space="preserve"> </w:t>
      </w:r>
      <w:hyperlink r:id="rId9" w:history="1">
        <w:r w:rsidR="00C04A43" w:rsidRPr="00AA31E4">
          <w:rPr>
            <w:rStyle w:val="Kpr"/>
            <w:rFonts w:asciiTheme="majorHAnsi" w:hAnsiTheme="majorHAnsi" w:cstheme="majorHAnsi"/>
            <w:noProof/>
            <w:sz w:val="20"/>
            <w:lang w:val="de-DE"/>
          </w:rPr>
          <w:t>destek@izibiz.com.tr</w:t>
        </w:r>
      </w:hyperlink>
      <w:r w:rsidR="00C04A43" w:rsidRPr="00AA31E4">
        <w:rPr>
          <w:rFonts w:asciiTheme="majorHAnsi" w:hAnsiTheme="majorHAnsi" w:cstheme="majorHAnsi"/>
          <w:noProof/>
          <w:sz w:val="20"/>
          <w:lang w:val="de-DE"/>
        </w:rPr>
        <w:t xml:space="preserve"> adresi üzerinden </w:t>
      </w:r>
      <w:r w:rsidRPr="00AA31E4">
        <w:rPr>
          <w:rFonts w:asciiTheme="majorHAnsi" w:hAnsiTheme="majorHAnsi" w:cstheme="majorHAnsi"/>
          <w:noProof/>
          <w:sz w:val="20"/>
          <w:lang w:val="de-DE"/>
        </w:rPr>
        <w:t xml:space="preserve">yazılı olarak detaylı bir şekilde tanımlamak ve bildirmekle yükümlüdür. </w:t>
      </w:r>
      <w:r w:rsidR="00751F6F">
        <w:rPr>
          <w:rFonts w:asciiTheme="majorHAnsi" w:hAnsiTheme="majorHAnsi" w:cstheme="majorHAnsi"/>
          <w:noProof/>
          <w:sz w:val="20"/>
          <w:lang w:val="de-DE"/>
        </w:rPr>
        <w:t>Yazılı iletilmeyen talepler ile ilgili İZİBİZ kendi kayıtlarındaki</w:t>
      </w:r>
      <w:r w:rsidR="006B0A37">
        <w:rPr>
          <w:rFonts w:asciiTheme="majorHAnsi" w:hAnsiTheme="majorHAnsi" w:cstheme="majorHAnsi"/>
          <w:noProof/>
          <w:sz w:val="20"/>
          <w:lang w:val="de-DE"/>
        </w:rPr>
        <w:t xml:space="preserve"> bulgu ve bilgileri delil kabul etmekte ve destek hizmetlerini bu bilgiler ışığında vermektedir. Müşteri bu halde iletilmeyen talepler ile ilgili İZİBİZ i sorumlu tutmamaz.</w:t>
      </w:r>
    </w:p>
    <w:p w14:paraId="5142A9BE" w14:textId="6EA0065E" w:rsidR="0029430D" w:rsidRPr="00AA31E4" w:rsidRDefault="0029430D" w:rsidP="00D80E7D">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İZİBİZ, MÜŞTERİ tarafından bildirilen arıza kayıtlarına </w:t>
      </w:r>
      <w:r w:rsidR="007D013C" w:rsidRPr="00AA31E4">
        <w:rPr>
          <w:rFonts w:asciiTheme="majorHAnsi" w:hAnsiTheme="majorHAnsi" w:cstheme="majorHAnsi"/>
          <w:noProof/>
          <w:sz w:val="20"/>
          <w:lang w:val="de-DE"/>
        </w:rPr>
        <w:t>aşağıda</w:t>
      </w:r>
      <w:r w:rsidR="00ED1684" w:rsidRPr="00AA31E4">
        <w:rPr>
          <w:rFonts w:asciiTheme="majorHAnsi" w:hAnsiTheme="majorHAnsi" w:cstheme="majorHAnsi"/>
          <w:noProof/>
          <w:sz w:val="20"/>
          <w:lang w:val="de-DE"/>
        </w:rPr>
        <w:t xml:space="preserve"> belirtilen SLA seviyelerine bağlı olarak müdahale etmeyi ve çözmeyi kabul ve taahhüt eder.</w:t>
      </w:r>
    </w:p>
    <w:tbl>
      <w:tblPr>
        <w:tblStyle w:val="TabloKlavuzu"/>
        <w:tblW w:w="0" w:type="auto"/>
        <w:tblInd w:w="851" w:type="dxa"/>
        <w:tblLook w:val="04A0" w:firstRow="1" w:lastRow="0" w:firstColumn="1" w:lastColumn="0" w:noHBand="0" w:noVBand="1"/>
      </w:tblPr>
      <w:tblGrid>
        <w:gridCol w:w="3021"/>
        <w:gridCol w:w="2360"/>
        <w:gridCol w:w="3681"/>
      </w:tblGrid>
      <w:tr w:rsidR="00BA06BE" w:rsidRPr="00AA31E4" w14:paraId="686E1D91" w14:textId="77777777" w:rsidTr="00BA06BE">
        <w:tc>
          <w:tcPr>
            <w:tcW w:w="9062" w:type="dxa"/>
            <w:gridSpan w:val="3"/>
            <w:shd w:val="clear" w:color="auto" w:fill="C2D69B" w:themeFill="accent3" w:themeFillTint="99"/>
          </w:tcPr>
          <w:p w14:paraId="59C151DB" w14:textId="14E01746" w:rsidR="00BA06BE" w:rsidRPr="00C17FA1"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center"/>
              <w:rPr>
                <w:rFonts w:asciiTheme="majorHAnsi" w:hAnsiTheme="majorHAnsi" w:cstheme="majorHAnsi"/>
                <w:b/>
                <w:noProof/>
                <w:sz w:val="20"/>
                <w:lang w:val="en-US"/>
              </w:rPr>
            </w:pPr>
            <w:r w:rsidRPr="00C17FA1">
              <w:rPr>
                <w:rFonts w:asciiTheme="majorHAnsi" w:hAnsiTheme="majorHAnsi" w:cstheme="majorHAnsi"/>
                <w:b/>
                <w:noProof/>
                <w:sz w:val="20"/>
                <w:lang w:val="en-US"/>
              </w:rPr>
              <w:t>İ z i b i z    S L A      S e v i y e l e r i</w:t>
            </w:r>
          </w:p>
        </w:tc>
      </w:tr>
      <w:tr w:rsidR="00BA06BE" w:rsidRPr="00E91F1B" w14:paraId="4721506F" w14:textId="77777777" w:rsidTr="00BA06BE">
        <w:tc>
          <w:tcPr>
            <w:tcW w:w="3021" w:type="dxa"/>
          </w:tcPr>
          <w:p w14:paraId="637129CD" w14:textId="535E8700"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Problem Seviyesi</w:t>
            </w:r>
          </w:p>
        </w:tc>
        <w:tc>
          <w:tcPr>
            <w:tcW w:w="2360" w:type="dxa"/>
          </w:tcPr>
          <w:p w14:paraId="075D8D6B" w14:textId="6C6DEB48"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Müdahale Süresi</w:t>
            </w:r>
          </w:p>
        </w:tc>
        <w:tc>
          <w:tcPr>
            <w:tcW w:w="3681" w:type="dxa"/>
          </w:tcPr>
          <w:p w14:paraId="2B070396" w14:textId="4FE812A8"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 xml:space="preserve">Çözüm Süresi </w:t>
            </w:r>
            <w:r w:rsidRPr="00AA31E4">
              <w:rPr>
                <w:rFonts w:asciiTheme="majorHAnsi" w:hAnsiTheme="majorHAnsi" w:cstheme="majorHAnsi"/>
                <w:noProof/>
                <w:sz w:val="20"/>
                <w:lang w:val="de-DE"/>
              </w:rPr>
              <w:t>(Müdahale Süresi dahil)</w:t>
            </w:r>
          </w:p>
        </w:tc>
      </w:tr>
      <w:tr w:rsidR="00BA06BE" w:rsidRPr="00AA31E4" w14:paraId="665E1CB2" w14:textId="77777777" w:rsidTr="00BA06BE">
        <w:tc>
          <w:tcPr>
            <w:tcW w:w="3021" w:type="dxa"/>
          </w:tcPr>
          <w:p w14:paraId="64177BFA" w14:textId="15208748"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Acil Öncelikli</w:t>
            </w:r>
          </w:p>
        </w:tc>
        <w:tc>
          <w:tcPr>
            <w:tcW w:w="2360" w:type="dxa"/>
          </w:tcPr>
          <w:p w14:paraId="73FC14DC" w14:textId="1BF29D3D"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2 saat</w:t>
            </w:r>
          </w:p>
        </w:tc>
        <w:tc>
          <w:tcPr>
            <w:tcW w:w="3681" w:type="dxa"/>
          </w:tcPr>
          <w:p w14:paraId="28B94378" w14:textId="4586FCF5"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1 gün</w:t>
            </w:r>
          </w:p>
        </w:tc>
      </w:tr>
      <w:tr w:rsidR="00BA06BE" w:rsidRPr="00AA31E4" w14:paraId="548692D4" w14:textId="77777777" w:rsidTr="00BA06BE">
        <w:tc>
          <w:tcPr>
            <w:tcW w:w="3021" w:type="dxa"/>
          </w:tcPr>
          <w:p w14:paraId="437FCB28" w14:textId="66A32E00"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Yüksek Öncelikli</w:t>
            </w:r>
          </w:p>
        </w:tc>
        <w:tc>
          <w:tcPr>
            <w:tcW w:w="2360" w:type="dxa"/>
          </w:tcPr>
          <w:p w14:paraId="18A185FD" w14:textId="1D289E87"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4 saat</w:t>
            </w:r>
          </w:p>
        </w:tc>
        <w:tc>
          <w:tcPr>
            <w:tcW w:w="3681" w:type="dxa"/>
          </w:tcPr>
          <w:p w14:paraId="079E0731" w14:textId="3A56636E"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2 gün</w:t>
            </w:r>
          </w:p>
        </w:tc>
      </w:tr>
      <w:tr w:rsidR="00BA06BE" w:rsidRPr="00AA31E4" w14:paraId="2C24DCB1" w14:textId="77777777" w:rsidTr="00BA06BE">
        <w:tc>
          <w:tcPr>
            <w:tcW w:w="3021" w:type="dxa"/>
          </w:tcPr>
          <w:p w14:paraId="49BBB96A" w14:textId="1F314A41"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Orta Öncelikli</w:t>
            </w:r>
          </w:p>
        </w:tc>
        <w:tc>
          <w:tcPr>
            <w:tcW w:w="2360" w:type="dxa"/>
          </w:tcPr>
          <w:p w14:paraId="41C4EEA6" w14:textId="40FA6A8B"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1 gün</w:t>
            </w:r>
          </w:p>
        </w:tc>
        <w:tc>
          <w:tcPr>
            <w:tcW w:w="3681" w:type="dxa"/>
          </w:tcPr>
          <w:p w14:paraId="3B0439A9" w14:textId="61D6228C"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3 gün</w:t>
            </w:r>
          </w:p>
        </w:tc>
      </w:tr>
      <w:tr w:rsidR="00BA06BE" w:rsidRPr="00AA31E4" w14:paraId="1C78E461" w14:textId="77777777" w:rsidTr="00BA06BE">
        <w:tc>
          <w:tcPr>
            <w:tcW w:w="3021" w:type="dxa"/>
          </w:tcPr>
          <w:p w14:paraId="1D33330B" w14:textId="6EF83CB5"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Düşük Öncelikli</w:t>
            </w:r>
          </w:p>
        </w:tc>
        <w:tc>
          <w:tcPr>
            <w:tcW w:w="2360" w:type="dxa"/>
          </w:tcPr>
          <w:p w14:paraId="5039DE13" w14:textId="443DE284"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2 gün</w:t>
            </w:r>
          </w:p>
        </w:tc>
        <w:tc>
          <w:tcPr>
            <w:tcW w:w="3681" w:type="dxa"/>
          </w:tcPr>
          <w:p w14:paraId="570957C4" w14:textId="1527B80C" w:rsidR="00BA06BE" w:rsidRPr="00AA31E4" w:rsidRDefault="00BA06BE" w:rsidP="004C17D5">
            <w:pPr>
              <w:pStyle w:val="FreeForm"/>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5 gün</w:t>
            </w:r>
          </w:p>
        </w:tc>
      </w:tr>
    </w:tbl>
    <w:p w14:paraId="51303CC7" w14:textId="00A6FB7D" w:rsidR="00877E22" w:rsidRPr="00AA31E4" w:rsidRDefault="00877E22" w:rsidP="004C17D5">
      <w:pPr>
        <w:tabs>
          <w:tab w:val="left" w:pos="1134"/>
        </w:tabs>
        <w:ind w:left="851" w:right="23"/>
        <w:contextualSpacing/>
        <w:jc w:val="both"/>
        <w:rPr>
          <w:rFonts w:asciiTheme="majorHAnsi" w:hAnsiTheme="majorHAnsi" w:cstheme="majorHAnsi"/>
          <w:bCs/>
          <w:noProof/>
          <w:sz w:val="20"/>
          <w:szCs w:val="20"/>
          <w:lang w:val="de-DE"/>
        </w:rPr>
      </w:pPr>
      <w:r w:rsidRPr="00AA31E4">
        <w:rPr>
          <w:rFonts w:asciiTheme="majorHAnsi" w:hAnsiTheme="majorHAnsi" w:cstheme="majorHAnsi"/>
          <w:b/>
          <w:bCs/>
          <w:noProof/>
          <w:sz w:val="20"/>
          <w:szCs w:val="20"/>
          <w:lang w:val="de-DE"/>
        </w:rPr>
        <w:t>Problem Seviyesi:</w:t>
      </w:r>
      <w:r w:rsidRPr="00AA31E4">
        <w:rPr>
          <w:rFonts w:asciiTheme="majorHAnsi" w:hAnsiTheme="majorHAnsi" w:cstheme="majorHAnsi"/>
          <w:bCs/>
          <w:noProof/>
          <w:sz w:val="20"/>
          <w:szCs w:val="20"/>
          <w:lang w:val="de-DE"/>
        </w:rPr>
        <w:t xml:space="preserve"> Problemin önemini belirtir. Kullanılan seviyeler;</w:t>
      </w:r>
    </w:p>
    <w:p w14:paraId="4298828C" w14:textId="77777777" w:rsidR="00877E22" w:rsidRPr="00AA31E4" w:rsidRDefault="00877E22" w:rsidP="004C17D5">
      <w:pPr>
        <w:pStyle w:val="ListeParagraf"/>
        <w:numPr>
          <w:ilvl w:val="0"/>
          <w:numId w:val="8"/>
        </w:numPr>
        <w:tabs>
          <w:tab w:val="left" w:pos="284"/>
          <w:tab w:val="left" w:pos="1276"/>
        </w:tabs>
        <w:ind w:left="851" w:right="23" w:firstLine="0"/>
        <w:jc w:val="both"/>
        <w:rPr>
          <w:rFonts w:asciiTheme="majorHAnsi" w:hAnsiTheme="majorHAnsi" w:cstheme="majorHAnsi"/>
          <w:noProof/>
          <w:sz w:val="20"/>
          <w:szCs w:val="20"/>
          <w:lang w:val="de-DE"/>
        </w:rPr>
      </w:pPr>
      <w:r w:rsidRPr="00AA31E4">
        <w:rPr>
          <w:rFonts w:asciiTheme="majorHAnsi" w:hAnsiTheme="majorHAnsi" w:cstheme="majorHAnsi"/>
          <w:b/>
          <w:bCs/>
          <w:noProof/>
          <w:sz w:val="20"/>
          <w:szCs w:val="20"/>
          <w:lang w:val="de-DE"/>
        </w:rPr>
        <w:t>Acil Öncelikli Problem:</w:t>
      </w:r>
      <w:r w:rsidRPr="00AA31E4">
        <w:rPr>
          <w:rFonts w:asciiTheme="majorHAnsi" w:hAnsiTheme="majorHAnsi" w:cstheme="majorHAnsi"/>
          <w:noProof/>
          <w:sz w:val="20"/>
          <w:szCs w:val="20"/>
          <w:lang w:val="de-DE"/>
        </w:rPr>
        <w:t xml:space="preserve"> Hizmetin bütünüyle hizmet dışı kalmasına sebep olan problem,</w:t>
      </w:r>
    </w:p>
    <w:p w14:paraId="6FD5100B" w14:textId="1A5706C8" w:rsidR="00877E22" w:rsidRPr="00AA31E4" w:rsidRDefault="00877E22" w:rsidP="004C17D5">
      <w:pPr>
        <w:pStyle w:val="ListeParagraf"/>
        <w:numPr>
          <w:ilvl w:val="0"/>
          <w:numId w:val="8"/>
        </w:numPr>
        <w:tabs>
          <w:tab w:val="left" w:pos="284"/>
          <w:tab w:val="left" w:pos="1276"/>
        </w:tabs>
        <w:ind w:left="851" w:right="23" w:firstLine="0"/>
        <w:jc w:val="both"/>
        <w:rPr>
          <w:rFonts w:asciiTheme="majorHAnsi" w:hAnsiTheme="majorHAnsi" w:cstheme="majorHAnsi"/>
          <w:noProof/>
          <w:sz w:val="20"/>
          <w:szCs w:val="20"/>
          <w:lang w:val="de-DE"/>
        </w:rPr>
      </w:pPr>
      <w:r w:rsidRPr="00AA31E4">
        <w:rPr>
          <w:rFonts w:asciiTheme="majorHAnsi" w:hAnsiTheme="majorHAnsi" w:cstheme="majorHAnsi"/>
          <w:b/>
          <w:bCs/>
          <w:noProof/>
          <w:sz w:val="20"/>
          <w:szCs w:val="20"/>
          <w:lang w:val="de-DE"/>
        </w:rPr>
        <w:t>Yüksek Öncelikli Problem:</w:t>
      </w:r>
      <w:r w:rsidRPr="00AA31E4">
        <w:rPr>
          <w:rFonts w:asciiTheme="majorHAnsi" w:hAnsiTheme="majorHAnsi" w:cstheme="majorHAnsi"/>
          <w:noProof/>
          <w:sz w:val="20"/>
          <w:szCs w:val="20"/>
          <w:lang w:val="de-DE"/>
        </w:rPr>
        <w:t xml:space="preserve"> Hizmetin bir alt parçasının hizmet dışı kalması veya bütünün normal hizmeti</w:t>
      </w:r>
      <w:r w:rsidR="002950B2">
        <w:rPr>
          <w:rFonts w:asciiTheme="majorHAnsi" w:hAnsiTheme="majorHAnsi" w:cstheme="majorHAnsi"/>
          <w:noProof/>
          <w:sz w:val="20"/>
          <w:szCs w:val="20"/>
          <w:lang w:val="de-DE"/>
        </w:rPr>
        <w:t>ni vermesine engel olan problem</w:t>
      </w:r>
    </w:p>
    <w:p w14:paraId="5BD5785F" w14:textId="77777777" w:rsidR="00877E22" w:rsidRPr="00AA31E4" w:rsidRDefault="00877E22" w:rsidP="004C17D5">
      <w:pPr>
        <w:pStyle w:val="ListeParagraf"/>
        <w:numPr>
          <w:ilvl w:val="0"/>
          <w:numId w:val="8"/>
        </w:numPr>
        <w:tabs>
          <w:tab w:val="left" w:pos="284"/>
          <w:tab w:val="left" w:pos="1276"/>
        </w:tabs>
        <w:ind w:left="851" w:right="23" w:firstLine="0"/>
        <w:jc w:val="both"/>
        <w:rPr>
          <w:rFonts w:asciiTheme="majorHAnsi" w:hAnsiTheme="majorHAnsi" w:cstheme="majorHAnsi"/>
          <w:noProof/>
          <w:sz w:val="20"/>
          <w:szCs w:val="20"/>
          <w:lang w:val="de-DE"/>
        </w:rPr>
      </w:pPr>
      <w:r w:rsidRPr="00AA31E4">
        <w:rPr>
          <w:rFonts w:asciiTheme="majorHAnsi" w:hAnsiTheme="majorHAnsi" w:cstheme="majorHAnsi"/>
          <w:b/>
          <w:bCs/>
          <w:noProof/>
          <w:sz w:val="20"/>
          <w:szCs w:val="20"/>
          <w:lang w:val="de-DE"/>
        </w:rPr>
        <w:t>Orta Öncelikli Problem:</w:t>
      </w:r>
      <w:r w:rsidRPr="00AA31E4">
        <w:rPr>
          <w:rFonts w:asciiTheme="majorHAnsi" w:hAnsiTheme="majorHAnsi" w:cstheme="majorHAnsi"/>
          <w:noProof/>
          <w:sz w:val="20"/>
          <w:szCs w:val="20"/>
          <w:lang w:val="de-DE"/>
        </w:rPr>
        <w:t xml:space="preserve"> Hizmetin bütününün normal işleyişini engellemeyen ancak gerek performans gerekse az önemli alt servislerin hizmet vermesini engelleyen problem.</w:t>
      </w:r>
    </w:p>
    <w:p w14:paraId="2777B073" w14:textId="77777777" w:rsidR="00877E22" w:rsidRPr="00AA31E4" w:rsidRDefault="00877E22" w:rsidP="004C17D5">
      <w:pPr>
        <w:pStyle w:val="ListeParagraf"/>
        <w:numPr>
          <w:ilvl w:val="0"/>
          <w:numId w:val="8"/>
        </w:numPr>
        <w:tabs>
          <w:tab w:val="left" w:pos="284"/>
          <w:tab w:val="left" w:pos="1276"/>
        </w:tabs>
        <w:ind w:left="851" w:right="23" w:firstLine="0"/>
        <w:jc w:val="both"/>
        <w:rPr>
          <w:rFonts w:asciiTheme="majorHAnsi" w:hAnsiTheme="majorHAnsi" w:cstheme="majorHAnsi"/>
          <w:noProof/>
          <w:sz w:val="20"/>
          <w:szCs w:val="20"/>
          <w:lang w:val="de-DE"/>
        </w:rPr>
      </w:pPr>
      <w:r w:rsidRPr="00AA31E4">
        <w:rPr>
          <w:rFonts w:asciiTheme="majorHAnsi" w:hAnsiTheme="majorHAnsi" w:cstheme="majorHAnsi"/>
          <w:b/>
          <w:bCs/>
          <w:noProof/>
          <w:sz w:val="20"/>
          <w:szCs w:val="20"/>
          <w:lang w:val="de-DE"/>
        </w:rPr>
        <w:t>Düşük Öncelikli Problem :</w:t>
      </w:r>
      <w:r w:rsidRPr="00AA31E4">
        <w:rPr>
          <w:rFonts w:asciiTheme="majorHAnsi" w:hAnsiTheme="majorHAnsi" w:cstheme="majorHAnsi"/>
          <w:noProof/>
          <w:sz w:val="20"/>
          <w:szCs w:val="20"/>
          <w:lang w:val="de-DE"/>
        </w:rPr>
        <w:t xml:space="preserve"> Sistemin bütününün veya alt hizmetlerin normal işleyişini engellemeyen ancak ileride olabilecek bir problemi işaret eder.</w:t>
      </w:r>
    </w:p>
    <w:p w14:paraId="73231BC1" w14:textId="77777777" w:rsidR="00D564D9" w:rsidRPr="00AA31E4" w:rsidRDefault="00D564D9" w:rsidP="00D564D9">
      <w:pPr>
        <w:pStyle w:val="ListeParagraf"/>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072"/>
        </w:tabs>
        <w:jc w:val="both"/>
        <w:rPr>
          <w:rFonts w:asciiTheme="majorHAnsi" w:eastAsia="ヒラギノ角ゴ Pro W3" w:hAnsiTheme="majorHAnsi" w:cstheme="majorHAnsi"/>
          <w:noProof/>
          <w:vanish/>
          <w:color w:val="000000"/>
          <w:sz w:val="20"/>
          <w:szCs w:val="20"/>
          <w:lang w:val="de-DE" w:eastAsia="tr-TR"/>
        </w:rPr>
      </w:pPr>
    </w:p>
    <w:p w14:paraId="25F26598" w14:textId="77777777" w:rsidR="00D564D9" w:rsidRPr="00AA31E4" w:rsidRDefault="00D564D9" w:rsidP="00D564D9">
      <w:pPr>
        <w:pStyle w:val="ListeParagraf"/>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072"/>
        </w:tabs>
        <w:jc w:val="both"/>
        <w:rPr>
          <w:rFonts w:asciiTheme="majorHAnsi" w:eastAsia="ヒラギノ角ゴ Pro W3" w:hAnsiTheme="majorHAnsi" w:cstheme="majorHAnsi"/>
          <w:noProof/>
          <w:vanish/>
          <w:color w:val="000000"/>
          <w:sz w:val="20"/>
          <w:szCs w:val="20"/>
          <w:lang w:val="de-DE" w:eastAsia="tr-TR"/>
        </w:rPr>
      </w:pPr>
    </w:p>
    <w:p w14:paraId="5AB207AA" w14:textId="77777777" w:rsidR="00D564D9" w:rsidRPr="00AA31E4" w:rsidRDefault="00D564D9" w:rsidP="00D564D9">
      <w:pPr>
        <w:pStyle w:val="ListeParagraf"/>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072"/>
        </w:tabs>
        <w:jc w:val="both"/>
        <w:rPr>
          <w:rFonts w:asciiTheme="majorHAnsi" w:eastAsia="ヒラギノ角ゴ Pro W3" w:hAnsiTheme="majorHAnsi" w:cstheme="majorHAnsi"/>
          <w:noProof/>
          <w:vanish/>
          <w:color w:val="000000"/>
          <w:sz w:val="20"/>
          <w:szCs w:val="20"/>
          <w:lang w:val="de-DE" w:eastAsia="tr-TR"/>
        </w:rPr>
      </w:pPr>
    </w:p>
    <w:p w14:paraId="08AD2A3A" w14:textId="77777777" w:rsidR="00D564D9" w:rsidRPr="00AA31E4" w:rsidRDefault="00D564D9" w:rsidP="00D564D9">
      <w:pPr>
        <w:pStyle w:val="ListeParagraf"/>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072"/>
        </w:tabs>
        <w:jc w:val="both"/>
        <w:rPr>
          <w:rFonts w:asciiTheme="majorHAnsi" w:eastAsia="ヒラギノ角ゴ Pro W3" w:hAnsiTheme="majorHAnsi" w:cstheme="majorHAnsi"/>
          <w:noProof/>
          <w:vanish/>
          <w:color w:val="000000"/>
          <w:sz w:val="20"/>
          <w:szCs w:val="20"/>
          <w:lang w:val="de-DE" w:eastAsia="tr-TR"/>
        </w:rPr>
      </w:pPr>
    </w:p>
    <w:p w14:paraId="1FD076D7" w14:textId="77777777" w:rsidR="00D564D9" w:rsidRPr="00AA31E4" w:rsidRDefault="00D564D9" w:rsidP="00D564D9">
      <w:pPr>
        <w:pStyle w:val="ListeParagraf"/>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072"/>
        </w:tabs>
        <w:jc w:val="both"/>
        <w:rPr>
          <w:rFonts w:asciiTheme="majorHAnsi" w:eastAsia="ヒラギノ角ゴ Pro W3" w:hAnsiTheme="majorHAnsi" w:cstheme="majorHAnsi"/>
          <w:noProof/>
          <w:vanish/>
          <w:color w:val="000000"/>
          <w:sz w:val="20"/>
          <w:szCs w:val="20"/>
          <w:lang w:val="de-DE" w:eastAsia="tr-TR"/>
        </w:rPr>
      </w:pPr>
    </w:p>
    <w:p w14:paraId="131B140B" w14:textId="77777777" w:rsidR="00D564D9" w:rsidRPr="00AA31E4" w:rsidRDefault="00D564D9" w:rsidP="00D564D9">
      <w:pPr>
        <w:pStyle w:val="ListeParagraf"/>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072"/>
        </w:tabs>
        <w:jc w:val="both"/>
        <w:rPr>
          <w:rFonts w:asciiTheme="majorHAnsi" w:eastAsia="ヒラギノ角ゴ Pro W3" w:hAnsiTheme="majorHAnsi" w:cstheme="majorHAnsi"/>
          <w:noProof/>
          <w:vanish/>
          <w:color w:val="000000"/>
          <w:sz w:val="20"/>
          <w:szCs w:val="20"/>
          <w:lang w:val="de-DE" w:eastAsia="tr-TR"/>
        </w:rPr>
      </w:pPr>
    </w:p>
    <w:p w14:paraId="7B0AB732" w14:textId="77777777" w:rsidR="00D564D9" w:rsidRPr="00AA31E4" w:rsidRDefault="00D564D9" w:rsidP="00D564D9">
      <w:pPr>
        <w:pStyle w:val="ListeParagraf"/>
        <w:numPr>
          <w:ilvl w:val="0"/>
          <w:numId w:val="1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072"/>
        </w:tabs>
        <w:jc w:val="both"/>
        <w:rPr>
          <w:rFonts w:asciiTheme="majorHAnsi" w:eastAsia="ヒラギノ角ゴ Pro W3" w:hAnsiTheme="majorHAnsi" w:cstheme="majorHAnsi"/>
          <w:noProof/>
          <w:vanish/>
          <w:color w:val="000000"/>
          <w:sz w:val="20"/>
          <w:szCs w:val="20"/>
          <w:lang w:val="de-DE" w:eastAsia="tr-TR"/>
        </w:rPr>
      </w:pPr>
    </w:p>
    <w:p w14:paraId="371963B7" w14:textId="5B6F4FAD" w:rsidR="0029430D" w:rsidRPr="00AA31E4" w:rsidRDefault="00D564D9" w:rsidP="00D80E7D">
      <w:pPr>
        <w:pStyle w:val="FreeForm"/>
        <w:numPr>
          <w:ilvl w:val="1"/>
          <w:numId w:val="19"/>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072"/>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MÜŞTERİ</w:t>
      </w:r>
      <w:r w:rsidR="0029430D" w:rsidRPr="00AA31E4">
        <w:rPr>
          <w:rFonts w:asciiTheme="majorHAnsi" w:hAnsiTheme="majorHAnsi" w:cstheme="majorHAnsi"/>
          <w:noProof/>
          <w:sz w:val="20"/>
          <w:lang w:val="de-DE"/>
        </w:rPr>
        <w:t xml:space="preserve"> aşağıda yer alan çalışanını işbu </w:t>
      </w:r>
      <w:r w:rsidR="0029430D" w:rsidRPr="00AA31E4">
        <w:rPr>
          <w:rStyle w:val="Bold"/>
          <w:rFonts w:asciiTheme="majorHAnsi" w:hAnsiTheme="majorHAnsi" w:cstheme="majorHAnsi"/>
          <w:noProof/>
          <w:sz w:val="20"/>
          <w:lang w:val="de-DE"/>
        </w:rPr>
        <w:t>Sözleşme</w:t>
      </w:r>
      <w:r w:rsidR="0029430D" w:rsidRPr="00AA31E4">
        <w:rPr>
          <w:rFonts w:asciiTheme="majorHAnsi" w:hAnsiTheme="majorHAnsi" w:cstheme="majorHAnsi"/>
          <w:noProof/>
          <w:sz w:val="20"/>
          <w:lang w:val="de-DE"/>
        </w:rPr>
        <w:t xml:space="preserve">’den doğan MÜŞTERİ yükümlülüklerinin düzenli yerine getirilmesini sağlamak amacıyla (lisans, sipariş işlemleri, yetkili kullanıcı kayıtları ve kurulum veri yönetimi vb.) ve </w:t>
      </w:r>
      <w:r w:rsidR="0029430D" w:rsidRPr="00AA31E4">
        <w:rPr>
          <w:rStyle w:val="Bold"/>
          <w:rFonts w:asciiTheme="majorHAnsi" w:hAnsiTheme="majorHAnsi" w:cstheme="majorHAnsi"/>
          <w:noProof/>
          <w:sz w:val="20"/>
          <w:lang w:val="de-DE"/>
        </w:rPr>
        <w:t>İZİBİZ’in</w:t>
      </w:r>
      <w:r w:rsidR="0029430D" w:rsidRPr="00AA31E4">
        <w:rPr>
          <w:rFonts w:asciiTheme="majorHAnsi" w:hAnsiTheme="majorHAnsi" w:cstheme="majorHAnsi"/>
          <w:noProof/>
          <w:sz w:val="20"/>
          <w:lang w:val="de-DE"/>
        </w:rPr>
        <w:t xml:space="preserve"> gerekli zamanlarda temas kurabileceği, gerektiğinde </w:t>
      </w:r>
      <w:r w:rsidR="0029430D" w:rsidRPr="00AA31E4">
        <w:rPr>
          <w:rStyle w:val="Bold"/>
          <w:rFonts w:asciiTheme="majorHAnsi" w:hAnsiTheme="majorHAnsi" w:cstheme="majorHAnsi"/>
          <w:noProof/>
          <w:sz w:val="20"/>
          <w:lang w:val="de-DE"/>
        </w:rPr>
        <w:t>İZİBİZ’e</w:t>
      </w:r>
      <w:r w:rsidR="0029430D" w:rsidRPr="00AA31E4">
        <w:rPr>
          <w:rFonts w:asciiTheme="majorHAnsi" w:hAnsiTheme="majorHAnsi" w:cstheme="majorHAnsi"/>
          <w:noProof/>
          <w:sz w:val="20"/>
          <w:lang w:val="de-DE"/>
        </w:rPr>
        <w:t xml:space="preserve"> </w:t>
      </w:r>
      <w:r w:rsidR="00B23824" w:rsidRPr="00AA31E4">
        <w:rPr>
          <w:rFonts w:asciiTheme="majorHAnsi" w:hAnsiTheme="majorHAnsi" w:cstheme="majorHAnsi"/>
          <w:noProof/>
          <w:sz w:val="20"/>
          <w:lang w:val="de-DE"/>
        </w:rPr>
        <w:t xml:space="preserve">detaylı bilgi </w:t>
      </w:r>
      <w:r w:rsidR="0029430D" w:rsidRPr="00AA31E4">
        <w:rPr>
          <w:rFonts w:asciiTheme="majorHAnsi" w:hAnsiTheme="majorHAnsi" w:cstheme="majorHAnsi"/>
          <w:noProof/>
          <w:sz w:val="20"/>
          <w:lang w:val="de-DE"/>
        </w:rPr>
        <w:t xml:space="preserve">tevdi edebileceği ve genel olarak </w:t>
      </w:r>
      <w:r w:rsidR="0029430D" w:rsidRPr="00AA31E4">
        <w:rPr>
          <w:rStyle w:val="Bold"/>
          <w:rFonts w:asciiTheme="majorHAnsi" w:hAnsiTheme="majorHAnsi" w:cstheme="majorHAnsi"/>
          <w:noProof/>
          <w:sz w:val="20"/>
          <w:lang w:val="de-DE"/>
        </w:rPr>
        <w:t xml:space="preserve">bu Sözleşme kapsamındaki </w:t>
      </w:r>
      <w:r w:rsidR="0029430D" w:rsidRPr="00AA31E4">
        <w:rPr>
          <w:rFonts w:asciiTheme="majorHAnsi" w:hAnsiTheme="majorHAnsi" w:cstheme="majorHAnsi"/>
          <w:noProof/>
          <w:sz w:val="20"/>
          <w:lang w:val="de-DE"/>
        </w:rPr>
        <w:t xml:space="preserve">hizmetler ile ilgili olarak MÜŞTERİ adına karar vermeye tam yetkili kişi olarak tayin etmiştir. </w:t>
      </w:r>
      <w:r w:rsidR="006733B2" w:rsidRPr="00AA31E4">
        <w:rPr>
          <w:rFonts w:asciiTheme="majorHAnsi" w:hAnsiTheme="majorHAnsi" w:cstheme="majorHAnsi"/>
          <w:noProof/>
          <w:sz w:val="20"/>
          <w:lang w:val="de-DE"/>
        </w:rPr>
        <w:t xml:space="preserve">Müşteri atamış olduğu yetkili personeli ile ilgili değişiklikler </w:t>
      </w:r>
      <w:r w:rsidR="006733B2" w:rsidRPr="00AA31E4">
        <w:rPr>
          <w:rStyle w:val="Bold"/>
          <w:rFonts w:asciiTheme="majorHAnsi" w:hAnsiTheme="majorHAnsi" w:cstheme="majorHAnsi"/>
          <w:noProof/>
          <w:sz w:val="20"/>
          <w:lang w:val="de-DE"/>
        </w:rPr>
        <w:t>İZİBİZ’e</w:t>
      </w:r>
      <w:r w:rsidR="00B23824" w:rsidRPr="00AA31E4">
        <w:rPr>
          <w:rFonts w:asciiTheme="majorHAnsi" w:hAnsiTheme="majorHAnsi" w:cstheme="majorHAnsi"/>
          <w:noProof/>
          <w:sz w:val="20"/>
          <w:lang w:val="de-DE"/>
        </w:rPr>
        <w:t xml:space="preserve"> yazılı olarak bildirilecektir.</w:t>
      </w:r>
    </w:p>
    <w:tbl>
      <w:tblPr>
        <w:tblStyle w:val="TabloKlavuzu"/>
        <w:tblW w:w="9067" w:type="dxa"/>
        <w:tblInd w:w="846" w:type="dxa"/>
        <w:tblLook w:val="04A0" w:firstRow="1" w:lastRow="0" w:firstColumn="1" w:lastColumn="0" w:noHBand="0" w:noVBand="1"/>
      </w:tblPr>
      <w:tblGrid>
        <w:gridCol w:w="1559"/>
        <w:gridCol w:w="2410"/>
        <w:gridCol w:w="2693"/>
        <w:gridCol w:w="2405"/>
      </w:tblGrid>
      <w:tr w:rsidR="00B8161B" w:rsidRPr="00AA31E4" w14:paraId="001B772B" w14:textId="3A8A06EA" w:rsidTr="00CF0967">
        <w:trPr>
          <w:trHeight w:val="248"/>
        </w:trPr>
        <w:tc>
          <w:tcPr>
            <w:tcW w:w="1559" w:type="dxa"/>
          </w:tcPr>
          <w:p w14:paraId="57689DCF" w14:textId="2773546E" w:rsidR="00B8161B" w:rsidRPr="00AA31E4" w:rsidRDefault="00CF0967"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Yetkili Tanımı</w:t>
            </w:r>
          </w:p>
        </w:tc>
        <w:tc>
          <w:tcPr>
            <w:tcW w:w="2410" w:type="dxa"/>
          </w:tcPr>
          <w:p w14:paraId="637AFBD1" w14:textId="6E8D883B" w:rsidR="00B8161B" w:rsidRPr="00AA31E4" w:rsidRDefault="00B8161B"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Ad – Soyad</w:t>
            </w:r>
          </w:p>
        </w:tc>
        <w:tc>
          <w:tcPr>
            <w:tcW w:w="2693" w:type="dxa"/>
          </w:tcPr>
          <w:p w14:paraId="0B869042" w14:textId="6551A75B" w:rsidR="00B8161B" w:rsidRPr="00AA31E4" w:rsidRDefault="00B8161B"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Mail Adresi</w:t>
            </w:r>
          </w:p>
        </w:tc>
        <w:tc>
          <w:tcPr>
            <w:tcW w:w="2405" w:type="dxa"/>
          </w:tcPr>
          <w:p w14:paraId="5C381ACB" w14:textId="38F9657F" w:rsidR="00B8161B" w:rsidRPr="00AA31E4" w:rsidRDefault="00B8161B"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r w:rsidRPr="00AA31E4">
              <w:rPr>
                <w:rFonts w:asciiTheme="majorHAnsi" w:hAnsiTheme="majorHAnsi" w:cstheme="majorHAnsi"/>
                <w:b/>
                <w:noProof/>
                <w:sz w:val="20"/>
                <w:lang w:val="de-DE"/>
              </w:rPr>
              <w:t>Telefon</w:t>
            </w:r>
          </w:p>
        </w:tc>
      </w:tr>
      <w:tr w:rsidR="00B8161B" w:rsidRPr="00AA31E4" w14:paraId="62E67341" w14:textId="6F68CB24" w:rsidTr="00CF0967">
        <w:trPr>
          <w:trHeight w:val="248"/>
        </w:trPr>
        <w:tc>
          <w:tcPr>
            <w:tcW w:w="1559" w:type="dxa"/>
          </w:tcPr>
          <w:p w14:paraId="16B2B578" w14:textId="2E41CAE3" w:rsidR="00B8161B" w:rsidRPr="00AA31E4" w:rsidRDefault="00B8161B"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Müşteri </w:t>
            </w:r>
            <w:r w:rsidR="00CF0967" w:rsidRPr="00AA31E4">
              <w:rPr>
                <w:rFonts w:asciiTheme="majorHAnsi" w:hAnsiTheme="majorHAnsi" w:cstheme="majorHAnsi"/>
                <w:noProof/>
                <w:sz w:val="20"/>
                <w:lang w:val="de-DE"/>
              </w:rPr>
              <w:t>Yetkilisi</w:t>
            </w:r>
          </w:p>
        </w:tc>
        <w:tc>
          <w:tcPr>
            <w:tcW w:w="2410" w:type="dxa"/>
          </w:tcPr>
          <w:p w14:paraId="60E87144" w14:textId="77777777" w:rsidR="00B8161B" w:rsidRPr="00AA31E4" w:rsidRDefault="00B8161B"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c>
          <w:tcPr>
            <w:tcW w:w="2693" w:type="dxa"/>
          </w:tcPr>
          <w:p w14:paraId="504E3224" w14:textId="77777777" w:rsidR="00B8161B" w:rsidRPr="00AA31E4" w:rsidRDefault="00B8161B"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c>
          <w:tcPr>
            <w:tcW w:w="2405" w:type="dxa"/>
          </w:tcPr>
          <w:p w14:paraId="2246056A" w14:textId="77777777" w:rsidR="00B8161B" w:rsidRPr="00AA31E4" w:rsidRDefault="00B8161B" w:rsidP="004C17D5">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c>
      </w:tr>
    </w:tbl>
    <w:p w14:paraId="2396D898" w14:textId="7408F33E" w:rsidR="003F3E8B" w:rsidRPr="00C17FA1" w:rsidRDefault="00D80E7D" w:rsidP="005F2FC6">
      <w:pPr>
        <w:pStyle w:val="FreeForm"/>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en-US"/>
        </w:rPr>
      </w:pPr>
      <w:r w:rsidRPr="00C17FA1">
        <w:rPr>
          <w:rFonts w:asciiTheme="majorHAnsi" w:hAnsiTheme="majorHAnsi" w:cstheme="majorHAnsi"/>
          <w:noProof/>
          <w:sz w:val="20"/>
          <w:lang w:val="en-US"/>
        </w:rPr>
        <w:t>7</w:t>
      </w:r>
      <w:r w:rsidR="006733B2" w:rsidRPr="00C17FA1">
        <w:rPr>
          <w:rFonts w:asciiTheme="majorHAnsi" w:hAnsiTheme="majorHAnsi" w:cstheme="majorHAnsi"/>
          <w:noProof/>
          <w:sz w:val="20"/>
          <w:lang w:val="en-US"/>
        </w:rPr>
        <w:t>.1</w:t>
      </w:r>
      <w:r w:rsidR="00B20B13" w:rsidRPr="00C17FA1">
        <w:rPr>
          <w:rFonts w:asciiTheme="majorHAnsi" w:hAnsiTheme="majorHAnsi" w:cstheme="majorHAnsi"/>
          <w:noProof/>
          <w:sz w:val="20"/>
          <w:lang w:val="en-US"/>
        </w:rPr>
        <w:t>1</w:t>
      </w:r>
      <w:r w:rsidR="006E095A" w:rsidRPr="00C17FA1">
        <w:rPr>
          <w:rFonts w:asciiTheme="majorHAnsi" w:hAnsiTheme="majorHAnsi" w:cstheme="majorHAnsi"/>
          <w:b/>
          <w:noProof/>
          <w:sz w:val="20"/>
          <w:lang w:val="en-US"/>
        </w:rPr>
        <w:t xml:space="preserve"> </w:t>
      </w:r>
      <w:r w:rsidR="00F807B4" w:rsidRPr="00C17FA1">
        <w:rPr>
          <w:rFonts w:asciiTheme="majorHAnsi" w:hAnsiTheme="majorHAnsi" w:cstheme="majorHAnsi"/>
          <w:b/>
          <w:noProof/>
          <w:sz w:val="20"/>
          <w:lang w:val="en-US"/>
        </w:rPr>
        <w:t xml:space="preserve">        </w:t>
      </w:r>
      <w:r w:rsidR="005F2FC6" w:rsidRPr="00C21511">
        <w:rPr>
          <w:rFonts w:asciiTheme="majorHAnsi" w:hAnsiTheme="majorHAnsi" w:cstheme="majorHAnsi"/>
          <w:noProof/>
          <w:sz w:val="20"/>
          <w:lang w:val="en-US"/>
        </w:rPr>
        <w:t>İZİBİZ in sözleşmede atıf yapılmış hizmet tanımı ve çerçevesi ile koşulları dışındaki aktiviteler</w:t>
      </w:r>
      <w:r w:rsidR="005F2FC6">
        <w:rPr>
          <w:rFonts w:asciiTheme="majorHAnsi" w:hAnsiTheme="majorHAnsi" w:cstheme="majorHAnsi"/>
          <w:noProof/>
          <w:sz w:val="20"/>
          <w:lang w:val="en-US"/>
        </w:rPr>
        <w:t xml:space="preserve"> ile diğer müşteri talepleri ve bakım-destek dışındaki talepler</w:t>
      </w:r>
      <w:r w:rsidR="005F2FC6" w:rsidRPr="00C21511">
        <w:rPr>
          <w:rFonts w:asciiTheme="majorHAnsi" w:hAnsiTheme="majorHAnsi" w:cstheme="majorHAnsi"/>
          <w:noProof/>
          <w:sz w:val="20"/>
          <w:lang w:val="en-US"/>
        </w:rPr>
        <w:t xml:space="preserve"> için adam-gün ücret</w:t>
      </w:r>
      <w:r w:rsidR="005F2FC6">
        <w:rPr>
          <w:rFonts w:asciiTheme="majorHAnsi" w:hAnsiTheme="majorHAnsi" w:cstheme="majorHAnsi"/>
          <w:noProof/>
          <w:sz w:val="20"/>
          <w:lang w:val="en-US"/>
        </w:rPr>
        <w:t>i 1.500 TL/adam-gün dür.</w:t>
      </w:r>
    </w:p>
    <w:p w14:paraId="183F031C" w14:textId="07DFD8EF" w:rsidR="0029430D" w:rsidRPr="00C17FA1" w:rsidRDefault="00826EFF" w:rsidP="004C17D5">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4"/>
          <w:szCs w:val="24"/>
          <w:lang w:val="en-US"/>
        </w:rPr>
      </w:pPr>
      <w:bookmarkStart w:id="1" w:name="_Toc235444639"/>
      <w:bookmarkStart w:id="2" w:name="_Toc184445489"/>
      <w:bookmarkStart w:id="3" w:name="_Toc186458033"/>
      <w:bookmarkEnd w:id="1"/>
      <w:bookmarkEnd w:id="2"/>
      <w:bookmarkEnd w:id="3"/>
      <w:r w:rsidRPr="00C17FA1">
        <w:rPr>
          <w:rFonts w:asciiTheme="majorHAnsi" w:hAnsiTheme="majorHAnsi" w:cstheme="majorHAnsi"/>
          <w:b/>
          <w:noProof/>
          <w:sz w:val="24"/>
          <w:szCs w:val="24"/>
          <w:lang w:val="en-US"/>
        </w:rPr>
        <w:t xml:space="preserve">MADDE </w:t>
      </w:r>
      <w:r w:rsidR="00D80E7D" w:rsidRPr="00C17FA1">
        <w:rPr>
          <w:rFonts w:asciiTheme="majorHAnsi" w:hAnsiTheme="majorHAnsi" w:cstheme="majorHAnsi"/>
          <w:b/>
          <w:noProof/>
          <w:sz w:val="24"/>
          <w:szCs w:val="24"/>
          <w:lang w:val="en-US"/>
        </w:rPr>
        <w:t>8</w:t>
      </w:r>
      <w:r w:rsidRPr="00C17FA1">
        <w:rPr>
          <w:rFonts w:asciiTheme="majorHAnsi" w:hAnsiTheme="majorHAnsi" w:cstheme="majorHAnsi"/>
          <w:b/>
          <w:noProof/>
          <w:sz w:val="24"/>
          <w:szCs w:val="24"/>
          <w:lang w:val="en-US"/>
        </w:rPr>
        <w:t>: GİZLİLİK VE KİŞİSEL VERİLERİN KORUNMASI</w:t>
      </w:r>
    </w:p>
    <w:p w14:paraId="2426B48B" w14:textId="77777777" w:rsidR="000447CB" w:rsidRPr="00AA31E4" w:rsidRDefault="000447CB" w:rsidP="004C17D5">
      <w:pPr>
        <w:pStyle w:val="ListeParagraf"/>
        <w:numPr>
          <w:ilvl w:val="0"/>
          <w:numId w:val="10"/>
        </w:numPr>
        <w:tabs>
          <w:tab w:val="left" w:pos="851"/>
        </w:tabs>
        <w:jc w:val="both"/>
        <w:rPr>
          <w:rFonts w:asciiTheme="majorHAnsi" w:hAnsiTheme="majorHAnsi" w:cstheme="majorHAnsi"/>
          <w:bCs/>
          <w:noProof/>
          <w:vanish/>
          <w:color w:val="000000" w:themeColor="text1"/>
          <w:sz w:val="20"/>
          <w:szCs w:val="20"/>
          <w:lang w:val="de-DE"/>
        </w:rPr>
      </w:pPr>
    </w:p>
    <w:p w14:paraId="3B764E04" w14:textId="3B40059F" w:rsidR="00D80E7D" w:rsidRPr="00AA31E4" w:rsidRDefault="00C33B77" w:rsidP="00D80E7D">
      <w:pPr>
        <w:pStyle w:val="GvdeMetni2"/>
        <w:numPr>
          <w:ilvl w:val="1"/>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color w:val="000000" w:themeColor="text1"/>
          <w:sz w:val="20"/>
          <w:lang w:val="de-DE"/>
        </w:rPr>
        <w:t>Taraflar bu Sözleşme uyarınca veya bu Sözleşme ile ilgili olarak diğer Taraf veya iştiraklerinden elde edilen herhangi bir ticari sırrı, mülkiyete tabi veya gizli bilgileri</w:t>
      </w:r>
      <w:r w:rsidR="00092BA0">
        <w:rPr>
          <w:rFonts w:asciiTheme="majorHAnsi" w:hAnsiTheme="majorHAnsi" w:cstheme="majorHAnsi"/>
          <w:bCs/>
          <w:noProof/>
          <w:color w:val="000000" w:themeColor="text1"/>
          <w:sz w:val="20"/>
          <w:lang w:val="de-DE"/>
        </w:rPr>
        <w:t xml:space="preserve">, ürün bilgilerini vb. </w:t>
      </w:r>
      <w:r w:rsidRPr="00AA31E4">
        <w:rPr>
          <w:rFonts w:asciiTheme="majorHAnsi" w:hAnsiTheme="majorHAnsi" w:cstheme="majorHAnsi"/>
          <w:bCs/>
          <w:noProof/>
          <w:color w:val="000000" w:themeColor="text1"/>
          <w:sz w:val="20"/>
          <w:lang w:val="de-DE"/>
        </w:rPr>
        <w:t>("</w:t>
      </w:r>
      <w:r w:rsidRPr="00AA31E4">
        <w:rPr>
          <w:rFonts w:asciiTheme="majorHAnsi" w:hAnsiTheme="majorHAnsi" w:cstheme="majorHAnsi"/>
          <w:b/>
          <w:bCs/>
          <w:noProof/>
          <w:color w:val="000000" w:themeColor="text1"/>
          <w:sz w:val="20"/>
          <w:lang w:val="de-DE"/>
        </w:rPr>
        <w:t>Gizli</w:t>
      </w:r>
      <w:r w:rsidRPr="00AA31E4">
        <w:rPr>
          <w:rFonts w:asciiTheme="majorHAnsi" w:hAnsiTheme="majorHAnsi" w:cstheme="majorHAnsi"/>
          <w:bCs/>
          <w:noProof/>
          <w:color w:val="000000" w:themeColor="text1"/>
          <w:sz w:val="20"/>
          <w:lang w:val="de-DE"/>
        </w:rPr>
        <w:t xml:space="preserve"> </w:t>
      </w:r>
      <w:r w:rsidRPr="00AA31E4">
        <w:rPr>
          <w:rFonts w:asciiTheme="majorHAnsi" w:hAnsiTheme="majorHAnsi" w:cstheme="majorHAnsi"/>
          <w:b/>
          <w:bCs/>
          <w:noProof/>
          <w:color w:val="000000" w:themeColor="text1"/>
          <w:sz w:val="20"/>
          <w:lang w:val="de-DE"/>
        </w:rPr>
        <w:t>Bilgiler</w:t>
      </w:r>
      <w:r w:rsidRPr="00AA31E4">
        <w:rPr>
          <w:rFonts w:asciiTheme="majorHAnsi" w:hAnsiTheme="majorHAnsi" w:cstheme="majorHAnsi"/>
          <w:bCs/>
          <w:noProof/>
          <w:color w:val="000000" w:themeColor="text1"/>
          <w:sz w:val="20"/>
          <w:lang w:val="de-DE"/>
        </w:rPr>
        <w:t xml:space="preserve">") diğer Tarafın yazılı muvafakati olmaksızın ifşa etmeyecektir. </w:t>
      </w:r>
    </w:p>
    <w:p w14:paraId="5390B904" w14:textId="77777777" w:rsidR="00D80E7D" w:rsidRPr="00AA31E4" w:rsidRDefault="00C33B77" w:rsidP="00D80E7D">
      <w:pPr>
        <w:pStyle w:val="GvdeMetni2"/>
        <w:numPr>
          <w:ilvl w:val="1"/>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color w:val="000000" w:themeColor="text1"/>
          <w:sz w:val="20"/>
          <w:lang w:val="de-DE"/>
        </w:rPr>
        <w:t>Aşağıdaki bilgiler Gizli Bilgi olarak değerlendirilmeyecektir:</w:t>
      </w:r>
    </w:p>
    <w:p w14:paraId="3A12FEAE" w14:textId="77777777" w:rsidR="00D80E7D" w:rsidRPr="00AA31E4" w:rsidRDefault="00C33B77" w:rsidP="00D80E7D">
      <w:pPr>
        <w:pStyle w:val="GvdeMetni2"/>
        <w:numPr>
          <w:ilvl w:val="2"/>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color w:val="000000" w:themeColor="text1"/>
          <w:sz w:val="20"/>
          <w:lang w:val="de-DE"/>
        </w:rPr>
        <w:t>Herhangi bir gizlilik yükümlülüğüne tabi olmaması kaydıyla, yazılı kayıtlar ile tevsik edildiği üzere ifşası sırasında bilgiyi alan Tarafça bilinen bilgiler;</w:t>
      </w:r>
    </w:p>
    <w:p w14:paraId="70DE502C" w14:textId="77777777" w:rsidR="00D80E7D" w:rsidRPr="00AA31E4" w:rsidRDefault="00C33B77" w:rsidP="00D80E7D">
      <w:pPr>
        <w:pStyle w:val="GvdeMetni2"/>
        <w:numPr>
          <w:ilvl w:val="2"/>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color w:val="000000" w:themeColor="text1"/>
          <w:sz w:val="20"/>
          <w:lang w:val="de-DE"/>
        </w:rPr>
        <w:t>Bilgiyi alan Tarafça herhangi bir gizlilik yükümlülüğü ihlali söz konusu olmaksızın kamu bilgisi dahilinde olan bilgiler; veya</w:t>
      </w:r>
    </w:p>
    <w:p w14:paraId="135BA81D" w14:textId="77777777" w:rsidR="00D80E7D" w:rsidRPr="00AA31E4" w:rsidRDefault="00C33B77" w:rsidP="00D80E7D">
      <w:pPr>
        <w:pStyle w:val="GvdeMetni2"/>
        <w:numPr>
          <w:ilvl w:val="2"/>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color w:val="000000" w:themeColor="text1"/>
          <w:sz w:val="20"/>
          <w:lang w:val="de-DE"/>
        </w:rPr>
        <w:t>Diğer Tarafın Gizli Bilgilerine atıf yapılmaksızın bilgiyi alan Tarafın bağımsız şekilde üretmiş olduğu bilgiler.</w:t>
      </w:r>
    </w:p>
    <w:p w14:paraId="7571C090" w14:textId="77777777" w:rsidR="00D80E7D" w:rsidRPr="00AA31E4" w:rsidRDefault="00D80E7D" w:rsidP="00D80E7D">
      <w:pPr>
        <w:pStyle w:val="GvdeMetni2"/>
        <w:numPr>
          <w:ilvl w:val="1"/>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color w:val="000000" w:themeColor="text1"/>
          <w:sz w:val="20"/>
          <w:lang w:val="de-DE"/>
        </w:rPr>
        <w:t>Taraflar</w:t>
      </w:r>
      <w:r w:rsidR="00C33B77" w:rsidRPr="00AA31E4">
        <w:rPr>
          <w:rFonts w:asciiTheme="majorHAnsi" w:hAnsiTheme="majorHAnsi" w:cstheme="majorHAnsi"/>
          <w:bCs/>
          <w:noProof/>
          <w:color w:val="000000" w:themeColor="text1"/>
          <w:sz w:val="20"/>
          <w:lang w:val="de-DE"/>
        </w:rPr>
        <w:t xml:space="preserve">, bu Sözleşmenin varlığı veya şartlarını veya </w:t>
      </w:r>
      <w:r w:rsidRPr="00AA31E4">
        <w:rPr>
          <w:rFonts w:asciiTheme="majorHAnsi" w:hAnsiTheme="majorHAnsi" w:cstheme="majorHAnsi"/>
          <w:bCs/>
          <w:noProof/>
          <w:color w:val="000000" w:themeColor="text1"/>
          <w:sz w:val="20"/>
          <w:lang w:val="de-DE"/>
        </w:rPr>
        <w:t>birbiri</w:t>
      </w:r>
      <w:r w:rsidR="00C33B77" w:rsidRPr="00AA31E4">
        <w:rPr>
          <w:rFonts w:asciiTheme="majorHAnsi" w:hAnsiTheme="majorHAnsi" w:cstheme="majorHAnsi"/>
          <w:bCs/>
          <w:noProof/>
          <w:color w:val="000000" w:themeColor="text1"/>
          <w:sz w:val="20"/>
          <w:lang w:val="de-DE"/>
        </w:rPr>
        <w:t xml:space="preserve"> ile ilişkisini herhangi bir üçüncü tarafa veya </w:t>
      </w:r>
      <w:r w:rsidRPr="00AA31E4">
        <w:rPr>
          <w:rFonts w:asciiTheme="majorHAnsi" w:hAnsiTheme="majorHAnsi" w:cstheme="majorHAnsi"/>
          <w:bCs/>
          <w:noProof/>
          <w:color w:val="000000" w:themeColor="text1"/>
          <w:sz w:val="20"/>
          <w:lang w:val="de-DE"/>
        </w:rPr>
        <w:t>tarafların</w:t>
      </w:r>
      <w:r w:rsidR="00C33B77" w:rsidRPr="00AA31E4">
        <w:rPr>
          <w:rFonts w:asciiTheme="majorHAnsi" w:hAnsiTheme="majorHAnsi" w:cstheme="majorHAnsi"/>
          <w:bCs/>
          <w:noProof/>
          <w:color w:val="000000" w:themeColor="text1"/>
          <w:sz w:val="20"/>
          <w:lang w:val="de-DE"/>
        </w:rPr>
        <w:t xml:space="preserve"> yazılı muvafakati olmaksızın herhangi bir reklam ile ilişkili olarak ifşa etmemeyi taahhüt eder.</w:t>
      </w:r>
    </w:p>
    <w:p w14:paraId="7C82F047" w14:textId="77777777" w:rsidR="00D80E7D" w:rsidRPr="00AA31E4" w:rsidRDefault="00C33B77" w:rsidP="00D80E7D">
      <w:pPr>
        <w:pStyle w:val="GvdeMetni2"/>
        <w:numPr>
          <w:ilvl w:val="1"/>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color w:val="000000" w:themeColor="text1"/>
          <w:sz w:val="20"/>
          <w:lang w:val="de-DE"/>
        </w:rPr>
        <w:t>Bu Sözleşme, bilgiyi alan Tarafın, Gizli Bilgileri ifşa etme konusunda herhangi bir yasal gerekliliğe uymasına engel oluşturmayacaktır. Ancak bu durumda Bilgiyi Alan Taraf, yürürlükteki Kanunlar ve Yönetmeliklerin buna engel olmaması kaydıyla, söz konusu yasal gerekliliği Bilgiyi Veren Tarafa derhal bildirecektir ve böylece Bilgiyi Veren Taraf, Gizli Bilginin söz konusu mahkeme veya kuruluş tarafından gizli tutulmasını veya ifşa edildiği takdirde yalnızca emrin yayınlanmış olduğu amaç için kullanılmasını gerektiren koruyucu bir hüküm elde etmesine ve söz konusu emre itiraz etmesine fırsat tanıyacaktır.  Bilgiyi Alan Taraf, bu tür bir işlemde Bilgiyi Veren Taraf ile tam olarak işbirliği yapacaktır.</w:t>
      </w:r>
    </w:p>
    <w:p w14:paraId="2CB22F70" w14:textId="77777777" w:rsidR="00D80E7D" w:rsidRPr="00AA31E4" w:rsidRDefault="00C33B77" w:rsidP="00D80E7D">
      <w:pPr>
        <w:pStyle w:val="GvdeMetni2"/>
        <w:numPr>
          <w:ilvl w:val="1"/>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color w:val="000000" w:themeColor="text1"/>
          <w:sz w:val="20"/>
          <w:lang w:val="de-DE"/>
        </w:rPr>
        <w:t xml:space="preserve">İşbu Gizlilik Yükümlülükleri, bu Sözleşmenin feshi veya hitamından sonra </w:t>
      </w:r>
      <w:r w:rsidR="0045429E" w:rsidRPr="00AA31E4">
        <w:rPr>
          <w:rFonts w:asciiTheme="majorHAnsi" w:hAnsiTheme="majorHAnsi" w:cstheme="majorHAnsi"/>
          <w:b/>
          <w:bCs/>
          <w:noProof/>
          <w:color w:val="000000" w:themeColor="text1"/>
          <w:sz w:val="20"/>
          <w:lang w:val="de-DE"/>
        </w:rPr>
        <w:t>BEŞ</w:t>
      </w:r>
      <w:r w:rsidRPr="00AA31E4">
        <w:rPr>
          <w:rFonts w:asciiTheme="majorHAnsi" w:hAnsiTheme="majorHAnsi" w:cstheme="majorHAnsi"/>
          <w:b/>
          <w:bCs/>
          <w:noProof/>
          <w:color w:val="000000" w:themeColor="text1"/>
          <w:sz w:val="20"/>
          <w:lang w:val="de-DE"/>
        </w:rPr>
        <w:t xml:space="preserve"> (5) </w:t>
      </w:r>
      <w:r w:rsidR="00D80E7D" w:rsidRPr="00AA31E4">
        <w:rPr>
          <w:rFonts w:asciiTheme="majorHAnsi" w:hAnsiTheme="majorHAnsi" w:cstheme="majorHAnsi"/>
          <w:b/>
          <w:bCs/>
          <w:noProof/>
          <w:color w:val="000000" w:themeColor="text1"/>
          <w:sz w:val="20"/>
          <w:lang w:val="de-DE"/>
        </w:rPr>
        <w:t>YIL</w:t>
      </w:r>
      <w:r w:rsidRPr="00AA31E4">
        <w:rPr>
          <w:rFonts w:asciiTheme="majorHAnsi" w:hAnsiTheme="majorHAnsi" w:cstheme="majorHAnsi"/>
          <w:bCs/>
          <w:noProof/>
          <w:color w:val="000000" w:themeColor="text1"/>
          <w:sz w:val="20"/>
          <w:lang w:val="de-DE"/>
        </w:rPr>
        <w:t xml:space="preserve"> boyunca yürürlükte kalacaktır</w:t>
      </w:r>
      <w:r w:rsidR="0045429E" w:rsidRPr="00AA31E4">
        <w:rPr>
          <w:rFonts w:asciiTheme="majorHAnsi" w:hAnsiTheme="majorHAnsi" w:cstheme="majorHAnsi"/>
          <w:bCs/>
          <w:noProof/>
          <w:color w:val="000000" w:themeColor="text1"/>
          <w:sz w:val="20"/>
          <w:lang w:val="de-DE"/>
        </w:rPr>
        <w:t>.</w:t>
      </w:r>
    </w:p>
    <w:p w14:paraId="7F93755A" w14:textId="77777777" w:rsidR="00D80E7D" w:rsidRPr="00AA31E4" w:rsidRDefault="00D5645D" w:rsidP="00D80E7D">
      <w:pPr>
        <w:pStyle w:val="GvdeMetni2"/>
        <w:numPr>
          <w:ilvl w:val="1"/>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color w:val="000000" w:themeColor="text1"/>
          <w:sz w:val="20"/>
          <w:lang w:val="de-DE"/>
        </w:rPr>
        <w:t>Taraflar</w:t>
      </w:r>
      <w:r w:rsidR="00C33B77" w:rsidRPr="00AA31E4">
        <w:rPr>
          <w:rFonts w:asciiTheme="majorHAnsi" w:hAnsiTheme="majorHAnsi" w:cstheme="majorHAnsi"/>
          <w:bCs/>
          <w:noProof/>
          <w:color w:val="000000" w:themeColor="text1"/>
          <w:sz w:val="20"/>
          <w:lang w:val="de-DE"/>
        </w:rPr>
        <w:t>, Gizli Bilgilere erişimi olan çalışanlarının ve Al</w:t>
      </w:r>
      <w:r w:rsidR="00D80E7D" w:rsidRPr="00AA31E4">
        <w:rPr>
          <w:rFonts w:asciiTheme="majorHAnsi" w:hAnsiTheme="majorHAnsi" w:cstheme="majorHAnsi"/>
          <w:bCs/>
          <w:noProof/>
          <w:color w:val="000000" w:themeColor="text1"/>
          <w:sz w:val="20"/>
          <w:lang w:val="de-DE"/>
        </w:rPr>
        <w:t xml:space="preserve">t Yüklenicilerinin her birinin </w:t>
      </w:r>
      <w:r w:rsidR="00C33B77" w:rsidRPr="00AA31E4">
        <w:rPr>
          <w:rFonts w:asciiTheme="majorHAnsi" w:hAnsiTheme="majorHAnsi" w:cstheme="majorHAnsi"/>
          <w:bCs/>
          <w:noProof/>
          <w:color w:val="000000" w:themeColor="text1"/>
          <w:sz w:val="20"/>
          <w:lang w:val="de-DE"/>
        </w:rPr>
        <w:t>gizlilik yükümlülüklerinin kendisi üzerinde bağlayıcılığını kabul etmiş</w:t>
      </w:r>
      <w:r w:rsidR="00D80E7D" w:rsidRPr="00AA31E4">
        <w:rPr>
          <w:rFonts w:asciiTheme="majorHAnsi" w:hAnsiTheme="majorHAnsi" w:cstheme="majorHAnsi"/>
          <w:bCs/>
          <w:noProof/>
          <w:color w:val="000000" w:themeColor="text1"/>
          <w:sz w:val="20"/>
          <w:lang w:val="de-DE"/>
        </w:rPr>
        <w:t>tir</w:t>
      </w:r>
      <w:r w:rsidR="00C33B77" w:rsidRPr="00AA31E4">
        <w:rPr>
          <w:rFonts w:asciiTheme="majorHAnsi" w:hAnsiTheme="majorHAnsi" w:cstheme="majorHAnsi"/>
          <w:bCs/>
          <w:noProof/>
          <w:color w:val="000000" w:themeColor="text1"/>
          <w:sz w:val="20"/>
          <w:lang w:val="de-DE"/>
        </w:rPr>
        <w:t>.</w:t>
      </w:r>
    </w:p>
    <w:p w14:paraId="32843F27" w14:textId="34292E54" w:rsidR="00D80E7D" w:rsidRPr="00AA31E4" w:rsidRDefault="00C33B77" w:rsidP="00D80E7D">
      <w:pPr>
        <w:pStyle w:val="GvdeMetni2"/>
        <w:numPr>
          <w:ilvl w:val="1"/>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noProof/>
          <w:color w:val="000000" w:themeColor="text1"/>
          <w:sz w:val="20"/>
          <w:lang w:val="de-DE"/>
        </w:rPr>
        <w:lastRenderedPageBreak/>
        <w:t>T</w:t>
      </w:r>
      <w:r w:rsidR="00D80E7D" w:rsidRPr="00AA31E4">
        <w:rPr>
          <w:rFonts w:asciiTheme="majorHAnsi" w:hAnsiTheme="majorHAnsi" w:cstheme="majorHAnsi"/>
          <w:noProof/>
          <w:color w:val="000000" w:themeColor="text1"/>
          <w:sz w:val="20"/>
          <w:lang w:val="de-DE"/>
        </w:rPr>
        <w:t>araflar</w:t>
      </w:r>
      <w:r w:rsidRPr="00AA31E4">
        <w:rPr>
          <w:rFonts w:asciiTheme="majorHAnsi" w:hAnsiTheme="majorHAnsi" w:cstheme="majorHAnsi"/>
          <w:noProof/>
          <w:color w:val="000000" w:themeColor="text1"/>
          <w:sz w:val="20"/>
          <w:lang w:val="de-DE"/>
        </w:rPr>
        <w:t>, edindi</w:t>
      </w:r>
      <w:r w:rsidR="00092BA0">
        <w:rPr>
          <w:rFonts w:asciiTheme="majorHAnsi" w:hAnsiTheme="majorHAnsi" w:cstheme="majorHAnsi"/>
          <w:noProof/>
          <w:color w:val="000000" w:themeColor="text1"/>
          <w:sz w:val="20"/>
          <w:lang w:val="de-DE"/>
        </w:rPr>
        <w:t xml:space="preserve">kleri </w:t>
      </w:r>
      <w:r w:rsidRPr="00AA31E4">
        <w:rPr>
          <w:rFonts w:asciiTheme="majorHAnsi" w:hAnsiTheme="majorHAnsi" w:cstheme="majorHAnsi"/>
          <w:noProof/>
          <w:color w:val="000000" w:themeColor="text1"/>
          <w:sz w:val="20"/>
          <w:lang w:val="de-DE"/>
        </w:rPr>
        <w:t>3. kişi bilgi ve kişisel verilerini, 3. kişilere ifşa etmeyeceğini, kimseyle paylaşmayacağını, personeli ve/veya görevlendireceği şahısların gizlilik yükümlülüğüne uygun hareket etmelerini sağlamak için gerekli tüm tedbirleri alacağını, söz konusu 3. Kişi bilgi ve kişisel verilerinin ifşası durumunda bundan doğan zararları derhal tazmin ed</w:t>
      </w:r>
      <w:r w:rsidR="0045429E" w:rsidRPr="00AA31E4">
        <w:rPr>
          <w:rFonts w:asciiTheme="majorHAnsi" w:hAnsiTheme="majorHAnsi" w:cstheme="majorHAnsi"/>
          <w:noProof/>
          <w:color w:val="000000" w:themeColor="text1"/>
          <w:sz w:val="20"/>
          <w:lang w:val="de-DE"/>
        </w:rPr>
        <w:t>eceğini beyan ve taahhüt eder.</w:t>
      </w:r>
    </w:p>
    <w:p w14:paraId="32699C45" w14:textId="2081E6E9" w:rsidR="000447CB" w:rsidRPr="00AA31E4" w:rsidRDefault="0045429E" w:rsidP="00D80E7D">
      <w:pPr>
        <w:pStyle w:val="GvdeMetni2"/>
        <w:numPr>
          <w:ilvl w:val="1"/>
          <w:numId w:val="20"/>
        </w:numPr>
        <w:tabs>
          <w:tab w:val="left" w:pos="851"/>
        </w:tabs>
        <w:ind w:left="851" w:hanging="851"/>
        <w:contextualSpacing/>
        <w:rPr>
          <w:rFonts w:asciiTheme="majorHAnsi" w:hAnsiTheme="majorHAnsi" w:cstheme="majorHAnsi"/>
          <w:bCs/>
          <w:noProof/>
          <w:color w:val="000000" w:themeColor="text1"/>
          <w:sz w:val="20"/>
          <w:lang w:val="de-DE"/>
        </w:rPr>
      </w:pPr>
      <w:r w:rsidRPr="00AA31E4">
        <w:rPr>
          <w:rFonts w:asciiTheme="majorHAnsi" w:hAnsiTheme="majorHAnsi" w:cstheme="majorHAnsi"/>
          <w:bCs/>
          <w:noProof/>
          <w:sz w:val="20"/>
          <w:lang w:val="de-DE"/>
        </w:rPr>
        <w:t>Taraflar, işbu Sözleşme hükümlerine göre sağlanacak hizmetler ile ilgili fikri ve sınai mülkiyet haklarını koruyan yasalara riayet edecek, gerekli telif ücretlerini eksiksiz ödeyecek, söz konusu hakların zedelenmesinden ortaya çıkacak tazminat istekleri ve davalar karşısında kendi taraflarından sorumlu olacaktır. Bu koşullara uyulmaması nedeniyle uğranılabilecek ve üçüncü kişilerin uğratılabileceği zararların sorumluluğu bu zarara neden olan tarafa aittir.</w:t>
      </w:r>
    </w:p>
    <w:p w14:paraId="2DB70E0B" w14:textId="0AE2E56F" w:rsidR="0029430D" w:rsidRPr="00AA31E4" w:rsidRDefault="00BD5E9B" w:rsidP="004C17D5">
      <w:pPr>
        <w:pStyle w:val="GvdeMetni2"/>
        <w:tabs>
          <w:tab w:val="left" w:pos="720"/>
        </w:tabs>
        <w:ind w:left="0" w:firstLine="0"/>
        <w:contextualSpacing/>
        <w:rPr>
          <w:rFonts w:asciiTheme="majorHAnsi" w:hAnsiTheme="majorHAnsi" w:cstheme="majorHAnsi"/>
          <w:noProof/>
          <w:sz w:val="24"/>
          <w:szCs w:val="24"/>
          <w:lang w:val="de-DE"/>
        </w:rPr>
      </w:pPr>
      <w:r w:rsidRPr="00AA31E4">
        <w:rPr>
          <w:rFonts w:asciiTheme="majorHAnsi" w:hAnsiTheme="majorHAnsi" w:cstheme="majorHAnsi"/>
          <w:b/>
          <w:noProof/>
          <w:sz w:val="24"/>
          <w:szCs w:val="24"/>
          <w:lang w:val="de-DE"/>
        </w:rPr>
        <w:t xml:space="preserve">MADDE </w:t>
      </w:r>
      <w:r w:rsidR="00D80E7D" w:rsidRPr="00AA31E4">
        <w:rPr>
          <w:rFonts w:asciiTheme="majorHAnsi" w:hAnsiTheme="majorHAnsi" w:cstheme="majorHAnsi"/>
          <w:b/>
          <w:noProof/>
          <w:sz w:val="24"/>
          <w:szCs w:val="24"/>
          <w:lang w:val="de-DE"/>
        </w:rPr>
        <w:t>9</w:t>
      </w:r>
      <w:r w:rsidRPr="00AA31E4">
        <w:rPr>
          <w:rFonts w:asciiTheme="majorHAnsi" w:hAnsiTheme="majorHAnsi" w:cstheme="majorHAnsi"/>
          <w:b/>
          <w:noProof/>
          <w:sz w:val="24"/>
          <w:szCs w:val="24"/>
          <w:lang w:val="de-DE"/>
        </w:rPr>
        <w:t>: SÖZLEŞME SÜRESİ ve</w:t>
      </w:r>
      <w:r w:rsidR="00826EFF" w:rsidRPr="00AA31E4">
        <w:rPr>
          <w:rFonts w:asciiTheme="majorHAnsi" w:hAnsiTheme="majorHAnsi" w:cstheme="majorHAnsi"/>
          <w:b/>
          <w:noProof/>
          <w:sz w:val="24"/>
          <w:szCs w:val="24"/>
          <w:lang w:val="de-DE"/>
        </w:rPr>
        <w:t xml:space="preserve"> FESİH</w:t>
      </w:r>
    </w:p>
    <w:p w14:paraId="6CBEB54D" w14:textId="77777777" w:rsidR="00D80E7D" w:rsidRPr="00AA31E4" w:rsidRDefault="0029430D" w:rsidP="00D80E7D">
      <w:pPr>
        <w:pStyle w:val="FreeForm"/>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Taraflardan herhangi biri Sözleşme bitim tarihinden en geç </w:t>
      </w:r>
      <w:r w:rsidR="0051411D" w:rsidRPr="00AA31E4">
        <w:rPr>
          <w:rFonts w:asciiTheme="majorHAnsi" w:hAnsiTheme="majorHAnsi" w:cstheme="majorHAnsi"/>
          <w:noProof/>
          <w:sz w:val="20"/>
          <w:lang w:val="de-DE"/>
        </w:rPr>
        <w:t>2</w:t>
      </w:r>
      <w:r w:rsidRPr="00AA31E4">
        <w:rPr>
          <w:rFonts w:asciiTheme="majorHAnsi" w:hAnsiTheme="majorHAnsi" w:cstheme="majorHAnsi"/>
          <w:noProof/>
          <w:sz w:val="20"/>
          <w:lang w:val="de-DE"/>
        </w:rPr>
        <w:t xml:space="preserve"> (</w:t>
      </w:r>
      <w:r w:rsidR="0051411D" w:rsidRPr="00AA31E4">
        <w:rPr>
          <w:rFonts w:asciiTheme="majorHAnsi" w:hAnsiTheme="majorHAnsi" w:cstheme="majorHAnsi"/>
          <w:noProof/>
          <w:sz w:val="20"/>
          <w:lang w:val="de-DE"/>
        </w:rPr>
        <w:t>İKİ</w:t>
      </w:r>
      <w:r w:rsidRPr="00AA31E4">
        <w:rPr>
          <w:rFonts w:asciiTheme="majorHAnsi" w:hAnsiTheme="majorHAnsi" w:cstheme="majorHAnsi"/>
          <w:noProof/>
          <w:sz w:val="20"/>
          <w:lang w:val="de-DE"/>
        </w:rPr>
        <w:t>) ay öncesine kadar diğer tarafa yazılı olarak, Sözleşmenin öngörülen bitim tarihinde sona ermesini istediğini bildirmediği takdirde, Sözleşme aynı koşullar ile 1 (bir) yıl daha uzamış olur. Söz konusu otomatik uzama hükmü ve şartları takip eden yıllar için de aynen geçerlidir.</w:t>
      </w:r>
    </w:p>
    <w:p w14:paraId="54849EAB" w14:textId="77777777" w:rsidR="00D80E7D" w:rsidRPr="00AA31E4" w:rsidRDefault="0029430D" w:rsidP="00D80E7D">
      <w:pPr>
        <w:pStyle w:val="FreeForm"/>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MÜŞTERİ</w:t>
      </w:r>
      <w:r w:rsidR="00CE1EB5" w:rsidRPr="00AA31E4">
        <w:rPr>
          <w:rFonts w:asciiTheme="majorHAnsi" w:hAnsiTheme="majorHAnsi" w:cstheme="majorHAnsi"/>
          <w:noProof/>
          <w:sz w:val="20"/>
          <w:lang w:val="de-DE"/>
        </w:rPr>
        <w:t xml:space="preserve"> bu sözleşmeyi süresinden önce fesih edemez. </w:t>
      </w:r>
      <w:r w:rsidRPr="00AA31E4">
        <w:rPr>
          <w:rFonts w:asciiTheme="majorHAnsi" w:hAnsiTheme="majorHAnsi" w:cstheme="majorHAnsi"/>
          <w:noProof/>
          <w:sz w:val="20"/>
          <w:lang w:val="de-DE"/>
        </w:rPr>
        <w:t xml:space="preserve">Ancak İZİBİZ </w:t>
      </w:r>
      <w:r w:rsidR="00D80E7D" w:rsidRPr="00AA31E4">
        <w:rPr>
          <w:rFonts w:asciiTheme="majorHAnsi" w:hAnsiTheme="majorHAnsi" w:cstheme="majorHAnsi"/>
          <w:noProof/>
          <w:sz w:val="20"/>
          <w:lang w:val="de-DE"/>
        </w:rPr>
        <w:t>sunmuş olduğu hizmetleri s</w:t>
      </w:r>
      <w:r w:rsidRPr="00AA31E4">
        <w:rPr>
          <w:rFonts w:asciiTheme="majorHAnsi" w:hAnsiTheme="majorHAnsi" w:cstheme="majorHAnsi"/>
          <w:noProof/>
          <w:sz w:val="20"/>
          <w:lang w:val="de-DE"/>
        </w:rPr>
        <w:t>özleşmeye uygun şekilde teslim edemez</w:t>
      </w:r>
      <w:r w:rsidR="00D80E7D" w:rsidRPr="00AA31E4">
        <w:rPr>
          <w:rFonts w:asciiTheme="majorHAnsi" w:hAnsiTheme="majorHAnsi" w:cstheme="majorHAnsi"/>
          <w:noProof/>
          <w:sz w:val="20"/>
          <w:lang w:val="de-DE"/>
        </w:rPr>
        <w:t xml:space="preserve"> i</w:t>
      </w:r>
      <w:r w:rsidRPr="00AA31E4">
        <w:rPr>
          <w:rFonts w:asciiTheme="majorHAnsi" w:hAnsiTheme="majorHAnsi" w:cstheme="majorHAnsi"/>
          <w:noProof/>
          <w:sz w:val="20"/>
          <w:lang w:val="de-DE"/>
        </w:rPr>
        <w:t>se MÜŞTERİ</w:t>
      </w:r>
      <w:r w:rsidR="00720FBB" w:rsidRPr="00AA31E4">
        <w:rPr>
          <w:rFonts w:asciiTheme="majorHAnsi" w:hAnsiTheme="majorHAnsi" w:cstheme="majorHAnsi"/>
          <w:noProof/>
          <w:sz w:val="20"/>
          <w:lang w:val="de-DE"/>
        </w:rPr>
        <w:t>,</w:t>
      </w:r>
      <w:r w:rsidRPr="00AA31E4">
        <w:rPr>
          <w:rFonts w:asciiTheme="majorHAnsi" w:hAnsiTheme="majorHAnsi" w:cstheme="majorHAnsi"/>
          <w:noProof/>
          <w:sz w:val="20"/>
          <w:lang w:val="de-DE"/>
        </w:rPr>
        <w:t xml:space="preserve"> </w:t>
      </w:r>
      <w:r w:rsidR="00CE1EB5" w:rsidRPr="00AA31E4">
        <w:rPr>
          <w:rFonts w:asciiTheme="majorHAnsi" w:hAnsiTheme="majorHAnsi" w:cstheme="majorHAnsi"/>
          <w:noProof/>
          <w:sz w:val="20"/>
          <w:lang w:val="de-DE"/>
        </w:rPr>
        <w:t xml:space="preserve">İZİBİZ in o ana kadarki eforlarını </w:t>
      </w:r>
      <w:r w:rsidR="00720FBB" w:rsidRPr="00AA31E4">
        <w:rPr>
          <w:rFonts w:asciiTheme="majorHAnsi" w:hAnsiTheme="majorHAnsi" w:cstheme="majorHAnsi"/>
          <w:noProof/>
          <w:sz w:val="20"/>
          <w:lang w:val="de-DE"/>
        </w:rPr>
        <w:t xml:space="preserve">var ise kampanya dahilinde aldığı indirimleri </w:t>
      </w:r>
      <w:r w:rsidR="00CE1EB5" w:rsidRPr="00AA31E4">
        <w:rPr>
          <w:rFonts w:asciiTheme="majorHAnsi" w:hAnsiTheme="majorHAnsi" w:cstheme="majorHAnsi"/>
          <w:noProof/>
          <w:sz w:val="20"/>
          <w:lang w:val="de-DE"/>
        </w:rPr>
        <w:t>ödeyerek s</w:t>
      </w:r>
      <w:r w:rsidRPr="00AA31E4">
        <w:rPr>
          <w:rFonts w:asciiTheme="majorHAnsi" w:hAnsiTheme="majorHAnsi" w:cstheme="majorHAnsi"/>
          <w:noProof/>
          <w:sz w:val="20"/>
          <w:lang w:val="de-DE"/>
        </w:rPr>
        <w:t>özleş</w:t>
      </w:r>
      <w:r w:rsidR="00FF1965" w:rsidRPr="00AA31E4">
        <w:rPr>
          <w:rFonts w:asciiTheme="majorHAnsi" w:hAnsiTheme="majorHAnsi" w:cstheme="majorHAnsi"/>
          <w:noProof/>
          <w:sz w:val="20"/>
          <w:lang w:val="de-DE"/>
        </w:rPr>
        <w:t>meyi feshetme hakkına sahiptir.</w:t>
      </w:r>
    </w:p>
    <w:p w14:paraId="5483DC0E" w14:textId="77777777" w:rsidR="00D80E7D" w:rsidRPr="00AA31E4" w:rsidRDefault="0029430D" w:rsidP="00D80E7D">
      <w:pPr>
        <w:pStyle w:val="FreeForm"/>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Bu Sözleşmenin herhangi bir nedenle, sona ermesi halinde;</w:t>
      </w:r>
    </w:p>
    <w:p w14:paraId="7C696E9F" w14:textId="77777777" w:rsidR="00D80E7D" w:rsidRPr="00AA31E4" w:rsidRDefault="004F42CA" w:rsidP="00D80E7D">
      <w:pPr>
        <w:pStyle w:val="FreeForm"/>
        <w:numPr>
          <w:ilvl w:val="2"/>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S</w:t>
      </w:r>
      <w:r w:rsidRPr="00AA31E4">
        <w:rPr>
          <w:rFonts w:asciiTheme="majorHAnsi" w:hAnsiTheme="majorHAnsi" w:cstheme="majorHAnsi"/>
          <w:sz w:val="20"/>
        </w:rPr>
        <w:t>özleşme konusu hizmetin içeriği ile ilgili, kanun, tebliğ, sirk</w:t>
      </w:r>
      <w:r w:rsidR="00EB7511" w:rsidRPr="00AA31E4">
        <w:rPr>
          <w:rFonts w:asciiTheme="majorHAnsi" w:hAnsiTheme="majorHAnsi" w:cstheme="majorHAnsi"/>
          <w:sz w:val="20"/>
        </w:rPr>
        <w:t xml:space="preserve">üler veya yönergeler dahilinde </w:t>
      </w:r>
      <w:r w:rsidRPr="00AA31E4">
        <w:rPr>
          <w:rFonts w:asciiTheme="majorHAnsi" w:hAnsiTheme="majorHAnsi" w:cstheme="majorHAnsi"/>
          <w:sz w:val="20"/>
        </w:rPr>
        <w:t>yüklenmiş oldukları sorumluluklar tarafların kendilerine aittir.</w:t>
      </w:r>
    </w:p>
    <w:p w14:paraId="1089F727" w14:textId="1412D70E" w:rsidR="007F7B67" w:rsidRPr="00AA31E4" w:rsidRDefault="004F42CA" w:rsidP="007F7B67">
      <w:pPr>
        <w:pStyle w:val="FreeForm"/>
        <w:numPr>
          <w:ilvl w:val="2"/>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MÜŞTERİ sözleşme sonra erme</w:t>
      </w:r>
      <w:r w:rsidR="00092BA0">
        <w:rPr>
          <w:rFonts w:asciiTheme="majorHAnsi" w:hAnsiTheme="majorHAnsi" w:cstheme="majorHAnsi"/>
          <w:noProof/>
          <w:sz w:val="20"/>
          <w:lang w:val="de-DE"/>
        </w:rPr>
        <w:t xml:space="preserve"> tarihinden önce </w:t>
      </w:r>
      <w:r w:rsidRPr="00AA31E4">
        <w:rPr>
          <w:rFonts w:asciiTheme="majorHAnsi" w:hAnsiTheme="majorHAnsi" w:cstheme="majorHAnsi"/>
          <w:noProof/>
          <w:sz w:val="20"/>
          <w:lang w:val="de-DE"/>
        </w:rPr>
        <w:t xml:space="preserve">e-fatura verilerini talep etmekle </w:t>
      </w:r>
      <w:r w:rsidR="00720FBB" w:rsidRPr="00AA31E4">
        <w:rPr>
          <w:rFonts w:asciiTheme="majorHAnsi" w:hAnsiTheme="majorHAnsi" w:cstheme="majorHAnsi"/>
          <w:noProof/>
          <w:sz w:val="20"/>
          <w:lang w:val="de-DE"/>
        </w:rPr>
        <w:t xml:space="preserve">ve sistemden almakla yükümlüdür. </w:t>
      </w:r>
      <w:r w:rsidR="00FF5161" w:rsidRPr="00AA31E4">
        <w:rPr>
          <w:rFonts w:asciiTheme="majorHAnsi" w:hAnsiTheme="majorHAnsi" w:cstheme="majorHAnsi"/>
          <w:noProof/>
          <w:sz w:val="20"/>
          <w:lang w:val="de-DE"/>
        </w:rPr>
        <w:t xml:space="preserve">Bu konuda tüm yükümlülük MÜŞTERİ ye ait olup, talep olmaması halinde </w:t>
      </w:r>
      <w:r w:rsidR="00C4574F" w:rsidRPr="00AA31E4">
        <w:rPr>
          <w:rFonts w:asciiTheme="majorHAnsi" w:hAnsiTheme="majorHAnsi" w:cstheme="majorHAnsi"/>
          <w:noProof/>
          <w:sz w:val="20"/>
          <w:lang w:val="de-DE"/>
        </w:rPr>
        <w:t xml:space="preserve">İZİBİZ in </w:t>
      </w:r>
      <w:r w:rsidR="007F7B67" w:rsidRPr="00AA31E4">
        <w:rPr>
          <w:rFonts w:asciiTheme="majorHAnsi" w:hAnsiTheme="majorHAnsi" w:cstheme="majorHAnsi"/>
          <w:noProof/>
          <w:sz w:val="20"/>
          <w:lang w:val="de-DE"/>
        </w:rPr>
        <w:t>yürü</w:t>
      </w:r>
      <w:r w:rsidR="00CF38B8">
        <w:rPr>
          <w:rFonts w:asciiTheme="majorHAnsi" w:hAnsiTheme="majorHAnsi" w:cstheme="majorHAnsi"/>
          <w:noProof/>
          <w:sz w:val="20"/>
          <w:lang w:val="de-DE"/>
        </w:rPr>
        <w:t>r</w:t>
      </w:r>
      <w:r w:rsidR="007F7B67" w:rsidRPr="00AA31E4">
        <w:rPr>
          <w:rFonts w:asciiTheme="majorHAnsi" w:hAnsiTheme="majorHAnsi" w:cstheme="majorHAnsi"/>
          <w:noProof/>
          <w:sz w:val="20"/>
          <w:lang w:val="de-DE"/>
        </w:rPr>
        <w:t xml:space="preserve">lükteki hükümler gereği </w:t>
      </w:r>
      <w:r w:rsidR="00FF5161" w:rsidRPr="00AA31E4">
        <w:rPr>
          <w:rFonts w:asciiTheme="majorHAnsi" w:hAnsiTheme="majorHAnsi" w:cstheme="majorHAnsi"/>
          <w:noProof/>
          <w:sz w:val="20"/>
          <w:lang w:val="de-DE"/>
        </w:rPr>
        <w:t xml:space="preserve">bilgi paylaşılması sorumluluğu </w:t>
      </w:r>
      <w:r w:rsidR="00C4574F" w:rsidRPr="00AA31E4">
        <w:rPr>
          <w:rFonts w:asciiTheme="majorHAnsi" w:hAnsiTheme="majorHAnsi" w:cstheme="majorHAnsi"/>
          <w:noProof/>
          <w:sz w:val="20"/>
          <w:lang w:val="de-DE"/>
        </w:rPr>
        <w:t>yok</w:t>
      </w:r>
      <w:r w:rsidR="00DA348A" w:rsidRPr="00AA31E4">
        <w:rPr>
          <w:rFonts w:asciiTheme="majorHAnsi" w:hAnsiTheme="majorHAnsi" w:cstheme="majorHAnsi"/>
          <w:noProof/>
          <w:sz w:val="20"/>
          <w:lang w:val="de-DE"/>
        </w:rPr>
        <w:t>tur.</w:t>
      </w:r>
    </w:p>
    <w:p w14:paraId="38089EEA" w14:textId="77777777" w:rsidR="007F7B67" w:rsidRPr="00AA31E4" w:rsidRDefault="009A6359" w:rsidP="007F7B67">
      <w:pPr>
        <w:pStyle w:val="FreeForm"/>
        <w:numPr>
          <w:ilvl w:val="2"/>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İZİBİZ</w:t>
      </w:r>
      <w:r w:rsidR="007F7B67" w:rsidRPr="00AA31E4">
        <w:rPr>
          <w:rFonts w:asciiTheme="majorHAnsi" w:hAnsiTheme="majorHAnsi" w:cstheme="majorHAnsi"/>
          <w:noProof/>
          <w:sz w:val="20"/>
          <w:lang w:val="de-DE"/>
        </w:rPr>
        <w:t xml:space="preserve"> </w:t>
      </w:r>
      <w:r w:rsidRPr="00AA31E4">
        <w:rPr>
          <w:rFonts w:asciiTheme="majorHAnsi" w:hAnsiTheme="majorHAnsi" w:cstheme="majorHAnsi"/>
          <w:noProof/>
          <w:sz w:val="20"/>
          <w:lang w:val="de-DE"/>
        </w:rPr>
        <w:t>alınmayan, talep edilmeyen veriler ile ilgili olarak herhangi bir sorumluluk kabul etmeyecek olup, müşteri de bu konuda bir hak talebinde bulunamayacaktır.</w:t>
      </w:r>
      <w:r w:rsidR="0084595B" w:rsidRPr="00AA31E4">
        <w:rPr>
          <w:rFonts w:asciiTheme="majorHAnsi" w:hAnsiTheme="majorHAnsi" w:cstheme="majorHAnsi"/>
          <w:noProof/>
          <w:sz w:val="20"/>
          <w:lang w:val="de-DE"/>
        </w:rPr>
        <w:t xml:space="preserve"> İZİBİZ eski verileri</w:t>
      </w:r>
      <w:r w:rsidR="00D5645D" w:rsidRPr="00AA31E4">
        <w:rPr>
          <w:rFonts w:asciiTheme="majorHAnsi" w:hAnsiTheme="majorHAnsi" w:cstheme="majorHAnsi"/>
          <w:noProof/>
          <w:sz w:val="20"/>
          <w:lang w:val="de-DE"/>
        </w:rPr>
        <w:t xml:space="preserve"> yürürlükteki GİB mevzuat, yönetmeliklerine </w:t>
      </w:r>
      <w:r w:rsidR="007F7B67" w:rsidRPr="00AA31E4">
        <w:rPr>
          <w:rFonts w:asciiTheme="majorHAnsi" w:hAnsiTheme="majorHAnsi" w:cstheme="majorHAnsi"/>
          <w:noProof/>
          <w:sz w:val="20"/>
          <w:lang w:val="de-DE"/>
        </w:rPr>
        <w:t xml:space="preserve">ve Bilgi Güvenliği Standartlarına </w:t>
      </w:r>
      <w:r w:rsidR="00D5645D" w:rsidRPr="00AA31E4">
        <w:rPr>
          <w:rFonts w:asciiTheme="majorHAnsi" w:hAnsiTheme="majorHAnsi" w:cstheme="majorHAnsi"/>
          <w:noProof/>
          <w:sz w:val="20"/>
          <w:lang w:val="de-DE"/>
        </w:rPr>
        <w:t>bağlı olarak silecektir.</w:t>
      </w:r>
    </w:p>
    <w:p w14:paraId="577CC263" w14:textId="77777777" w:rsidR="007F7B67" w:rsidRPr="00AA31E4" w:rsidRDefault="00FF5161" w:rsidP="007F7B67">
      <w:pPr>
        <w:pStyle w:val="FreeForm"/>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Taraflardan her hangi birinin sözleşmeyi fesh etmesi veya alınan hizmeti durdurması sebebiyle tarafların tüm sorumluluk ve yükümlülükleri ortadan kalkar.</w:t>
      </w:r>
    </w:p>
    <w:p w14:paraId="57E99B01" w14:textId="77777777" w:rsidR="007F7B67" w:rsidRPr="00AA31E4" w:rsidRDefault="0029430D" w:rsidP="007F7B67">
      <w:pPr>
        <w:pStyle w:val="FreeForm"/>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Gelir İdaresi Başkanlığı’nın proje aşamasında yeni kurallar belirlemesi veya ek taleplerde bulunması nedeniyle, belirlenen proje planında sapma olması durumunda bu gecikmeden İZİBİZ mesul tutulamaz.</w:t>
      </w:r>
    </w:p>
    <w:p w14:paraId="643D9C4A" w14:textId="23503AB9" w:rsidR="0029430D" w:rsidRPr="00AA31E4" w:rsidRDefault="0029430D" w:rsidP="007F7B67">
      <w:pPr>
        <w:pStyle w:val="FreeForm"/>
        <w:numPr>
          <w:ilvl w:val="1"/>
          <w:numId w:val="21"/>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MÜŞTERİ’ nin iş süreçleri yönetimi </w:t>
      </w:r>
      <w:r w:rsidR="006733B2" w:rsidRPr="00AA31E4">
        <w:rPr>
          <w:rFonts w:asciiTheme="majorHAnsi" w:hAnsiTheme="majorHAnsi" w:cstheme="majorHAnsi"/>
          <w:noProof/>
          <w:sz w:val="20"/>
          <w:lang w:val="de-DE"/>
        </w:rPr>
        <w:t xml:space="preserve">veya ERP </w:t>
      </w:r>
      <w:r w:rsidRPr="00AA31E4">
        <w:rPr>
          <w:rFonts w:asciiTheme="majorHAnsi" w:hAnsiTheme="majorHAnsi" w:cstheme="majorHAnsi"/>
          <w:noProof/>
          <w:sz w:val="20"/>
          <w:lang w:val="de-DE"/>
        </w:rPr>
        <w:t xml:space="preserve">yazılımlarında yapabilecek olduğu geliştirmelerin sorumluluğu İZİBİZ’ e ait değildir, bu geliştirmelerden doğacak gecikme ve hatalardan İZİBİZ sorumlu tutulamaz. </w:t>
      </w:r>
    </w:p>
    <w:p w14:paraId="5D0B9A11" w14:textId="6C70BEA1" w:rsidR="00E61494" w:rsidRPr="00AA31E4" w:rsidRDefault="00F672C0" w:rsidP="004C17D5">
      <w:pPr>
        <w:pStyle w:val="FreeForm"/>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4"/>
          <w:szCs w:val="24"/>
          <w:lang w:val="de-DE"/>
        </w:rPr>
      </w:pPr>
      <w:r w:rsidRPr="00AA31E4">
        <w:rPr>
          <w:rFonts w:asciiTheme="majorHAnsi" w:hAnsiTheme="majorHAnsi" w:cstheme="majorHAnsi"/>
          <w:b/>
          <w:noProof/>
          <w:sz w:val="24"/>
          <w:szCs w:val="24"/>
          <w:lang w:val="de-DE"/>
        </w:rPr>
        <w:t>MADDE 1</w:t>
      </w:r>
      <w:r w:rsidR="00CF38B8">
        <w:rPr>
          <w:rFonts w:asciiTheme="majorHAnsi" w:hAnsiTheme="majorHAnsi" w:cstheme="majorHAnsi"/>
          <w:b/>
          <w:noProof/>
          <w:sz w:val="24"/>
          <w:szCs w:val="24"/>
          <w:lang w:val="de-DE"/>
        </w:rPr>
        <w:t>0</w:t>
      </w:r>
      <w:r w:rsidRPr="00AA31E4">
        <w:rPr>
          <w:rFonts w:asciiTheme="majorHAnsi" w:hAnsiTheme="majorHAnsi" w:cstheme="majorHAnsi"/>
          <w:b/>
          <w:noProof/>
          <w:sz w:val="24"/>
          <w:szCs w:val="24"/>
          <w:lang w:val="de-DE"/>
        </w:rPr>
        <w:t xml:space="preserve">: </w:t>
      </w:r>
      <w:r w:rsidR="00E61494" w:rsidRPr="00AA31E4">
        <w:rPr>
          <w:rFonts w:asciiTheme="majorHAnsi" w:hAnsiTheme="majorHAnsi" w:cstheme="majorHAnsi"/>
          <w:b/>
          <w:noProof/>
          <w:sz w:val="24"/>
          <w:szCs w:val="24"/>
          <w:lang w:val="de-DE"/>
        </w:rPr>
        <w:t>DİĞER SÖZLEŞME HÜKÜMLERİ</w:t>
      </w:r>
    </w:p>
    <w:p w14:paraId="5ED730A6" w14:textId="77777777" w:rsidR="00CF38B8" w:rsidRDefault="003F04D5" w:rsidP="00CF38B8">
      <w:pPr>
        <w:pStyle w:val="FreeForm"/>
        <w:numPr>
          <w:ilvl w:val="1"/>
          <w:numId w:val="24"/>
        </w:numP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AA31E4">
        <w:rPr>
          <w:rFonts w:asciiTheme="majorHAnsi" w:hAnsiTheme="majorHAnsi" w:cstheme="majorHAnsi"/>
          <w:b/>
          <w:noProof/>
          <w:sz w:val="20"/>
          <w:lang w:val="de-DE"/>
        </w:rPr>
        <w:t>Devir Yasağı</w:t>
      </w:r>
      <w:r w:rsidR="00E61494" w:rsidRPr="00AA31E4">
        <w:rPr>
          <w:rFonts w:asciiTheme="majorHAnsi" w:hAnsiTheme="majorHAnsi" w:cstheme="majorHAnsi"/>
          <w:b/>
          <w:noProof/>
          <w:sz w:val="20"/>
          <w:lang w:val="de-DE"/>
        </w:rPr>
        <w:t xml:space="preserve">: </w:t>
      </w:r>
      <w:r w:rsidR="0029430D" w:rsidRPr="00AA31E4">
        <w:rPr>
          <w:rFonts w:asciiTheme="majorHAnsi" w:hAnsiTheme="majorHAnsi" w:cstheme="majorHAnsi"/>
          <w:noProof/>
          <w:sz w:val="20"/>
          <w:lang w:val="de-DE"/>
        </w:rPr>
        <w:t xml:space="preserve">Taraflar, birbirlerinin yazılı izni olmaksızın, </w:t>
      </w:r>
      <w:r w:rsidR="0029430D" w:rsidRPr="00AA31E4">
        <w:rPr>
          <w:rStyle w:val="Bold"/>
          <w:rFonts w:asciiTheme="majorHAnsi" w:hAnsiTheme="majorHAnsi" w:cstheme="majorHAnsi"/>
          <w:noProof/>
          <w:sz w:val="20"/>
          <w:lang w:val="de-DE"/>
        </w:rPr>
        <w:t>Sözleşme</w:t>
      </w:r>
      <w:r w:rsidR="0029430D" w:rsidRPr="00AA31E4">
        <w:rPr>
          <w:rFonts w:asciiTheme="majorHAnsi" w:hAnsiTheme="majorHAnsi" w:cstheme="majorHAnsi"/>
          <w:noProof/>
          <w:sz w:val="20"/>
          <w:lang w:val="de-DE"/>
        </w:rPr>
        <w:t xml:space="preserve">den doğan hak ve yükümlülüklerini herhangi bir kişiye (kişi, kurum, kuruluş, firma, şirket vb.) kısmen veya tamamen devredemez hiçbir surette Yazılım’ın alt lisansını veremez, bedelli veya bedelsiz üçüncü kişilerin yararlanmasına, kullanımına sunamaz. </w:t>
      </w:r>
    </w:p>
    <w:p w14:paraId="3575BC4A" w14:textId="77777777" w:rsidR="00CF38B8" w:rsidRDefault="003F04D5" w:rsidP="00CF38B8">
      <w:pPr>
        <w:pStyle w:val="FreeForm"/>
        <w:numPr>
          <w:ilvl w:val="1"/>
          <w:numId w:val="24"/>
        </w:numP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CF38B8">
        <w:rPr>
          <w:rFonts w:asciiTheme="majorHAnsi" w:hAnsiTheme="majorHAnsi" w:cstheme="majorHAnsi"/>
          <w:b/>
          <w:noProof/>
          <w:sz w:val="20"/>
          <w:lang w:val="de-DE"/>
        </w:rPr>
        <w:t>Mücbir Sebep:</w:t>
      </w:r>
      <w:r w:rsidR="00E61494" w:rsidRPr="00CF38B8">
        <w:rPr>
          <w:rFonts w:asciiTheme="majorHAnsi" w:hAnsiTheme="majorHAnsi" w:cstheme="majorHAnsi"/>
          <w:b/>
          <w:noProof/>
          <w:sz w:val="20"/>
          <w:lang w:val="de-DE"/>
        </w:rPr>
        <w:t xml:space="preserve"> </w:t>
      </w:r>
      <w:r w:rsidR="0029430D" w:rsidRPr="00CF38B8">
        <w:rPr>
          <w:rFonts w:asciiTheme="majorHAnsi" w:hAnsiTheme="majorHAnsi" w:cstheme="majorHAnsi"/>
          <w:noProof/>
          <w:sz w:val="20"/>
          <w:lang w:val="de-DE"/>
        </w:rPr>
        <w:t xml:space="preserve">Bu </w:t>
      </w:r>
      <w:r w:rsidR="0029430D" w:rsidRPr="00CF38B8">
        <w:rPr>
          <w:rStyle w:val="Bold"/>
          <w:rFonts w:asciiTheme="majorHAnsi" w:hAnsiTheme="majorHAnsi" w:cstheme="majorHAnsi"/>
          <w:noProof/>
          <w:sz w:val="20"/>
          <w:lang w:val="de-DE"/>
        </w:rPr>
        <w:t>Sözleşme</w:t>
      </w:r>
      <w:r w:rsidR="0029430D" w:rsidRPr="00CF38B8">
        <w:rPr>
          <w:rFonts w:asciiTheme="majorHAnsi" w:hAnsiTheme="majorHAnsi" w:cstheme="majorHAnsi"/>
          <w:noProof/>
          <w:sz w:val="20"/>
          <w:lang w:val="de-DE"/>
        </w:rPr>
        <w:t xml:space="preserve">de aksi belirtilmedikçe, ne </w:t>
      </w:r>
      <w:r w:rsidR="0029430D" w:rsidRPr="00CF38B8">
        <w:rPr>
          <w:rStyle w:val="Bold"/>
          <w:rFonts w:asciiTheme="majorHAnsi" w:hAnsiTheme="majorHAnsi" w:cstheme="majorHAnsi"/>
          <w:noProof/>
          <w:sz w:val="20"/>
          <w:lang w:val="de-DE"/>
        </w:rPr>
        <w:t>İZİBİZ</w:t>
      </w:r>
      <w:r w:rsidR="0029430D" w:rsidRPr="00CF38B8">
        <w:rPr>
          <w:rFonts w:asciiTheme="majorHAnsi" w:hAnsiTheme="majorHAnsi" w:cstheme="majorHAnsi"/>
          <w:noProof/>
          <w:sz w:val="20"/>
          <w:lang w:val="de-DE"/>
        </w:rPr>
        <w:t xml:space="preserve"> ne de MÜŞTERİ, yükümlülüklerini yerine getirmelerinin mücbir sebep nedeniyle engellenmesi veya alıkonması ölçüsünde, </w:t>
      </w:r>
      <w:r w:rsidR="0029430D" w:rsidRPr="00CF38B8">
        <w:rPr>
          <w:rStyle w:val="Bold"/>
          <w:rFonts w:asciiTheme="majorHAnsi" w:hAnsiTheme="majorHAnsi" w:cstheme="majorHAnsi"/>
          <w:noProof/>
          <w:sz w:val="20"/>
          <w:lang w:val="de-DE"/>
        </w:rPr>
        <w:t>Sözleşme</w:t>
      </w:r>
      <w:r w:rsidR="0029430D" w:rsidRPr="00CF38B8">
        <w:rPr>
          <w:rFonts w:asciiTheme="majorHAnsi" w:hAnsiTheme="majorHAnsi" w:cstheme="majorHAnsi"/>
          <w:noProof/>
          <w:sz w:val="20"/>
          <w:lang w:val="de-DE"/>
        </w:rPr>
        <w:t>den doğan yükümlülüklerini ifada temerrüde düşmüş sayılmayacaklardır. Mücbir Sebep, mağdur olan Tarafın hatası, kusuru veya ihmali olmaksızın, öngörülemez ve karşı konulamaz nitelikteki olgular anlamına gelir. Mücbir sebep halinde mağdur Taraf [i] diğer Tarafı derhal haberdar edecek, [ii] edimin ifa edilememesinin sebebini ortadan kaldırmak için gereken tüm çabayı sarf edecek, [iii] diğer Taraf bu sebep ortadan kalkıncaya kadar akdi yükümlülüklerinden askıda tutulmak üzere, bu sebep ortadan kalkar kalkmaz edimlerinin tü</w:t>
      </w:r>
      <w:r w:rsidRPr="00CF38B8">
        <w:rPr>
          <w:rFonts w:asciiTheme="majorHAnsi" w:hAnsiTheme="majorHAnsi" w:cstheme="majorHAnsi"/>
          <w:noProof/>
          <w:sz w:val="20"/>
          <w:lang w:val="de-DE"/>
        </w:rPr>
        <w:t>münü ifa edecektir.</w:t>
      </w:r>
    </w:p>
    <w:p w14:paraId="48C6489C" w14:textId="77777777" w:rsidR="00CF38B8" w:rsidRDefault="003F04D5" w:rsidP="00CF38B8">
      <w:pPr>
        <w:pStyle w:val="FreeForm"/>
        <w:numPr>
          <w:ilvl w:val="1"/>
          <w:numId w:val="24"/>
        </w:numP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CF38B8">
        <w:rPr>
          <w:rFonts w:asciiTheme="majorHAnsi" w:hAnsiTheme="majorHAnsi" w:cstheme="majorHAnsi"/>
          <w:b/>
          <w:noProof/>
          <w:sz w:val="20"/>
          <w:lang w:val="de-DE"/>
        </w:rPr>
        <w:t xml:space="preserve">Haklarin Kullanilmamasi: </w:t>
      </w:r>
      <w:r w:rsidR="0029430D" w:rsidRPr="00CF38B8">
        <w:rPr>
          <w:rFonts w:asciiTheme="majorHAnsi" w:hAnsiTheme="majorHAnsi" w:cstheme="majorHAnsi"/>
          <w:noProof/>
          <w:sz w:val="20"/>
          <w:lang w:val="de-DE"/>
        </w:rPr>
        <w:t xml:space="preserve">Taraflardan herhangi birinin bu </w:t>
      </w:r>
      <w:r w:rsidR="0029430D" w:rsidRPr="00CF38B8">
        <w:rPr>
          <w:rStyle w:val="Bold"/>
          <w:rFonts w:asciiTheme="majorHAnsi" w:hAnsiTheme="majorHAnsi" w:cstheme="majorHAnsi"/>
          <w:noProof/>
          <w:sz w:val="20"/>
          <w:lang w:val="de-DE"/>
        </w:rPr>
        <w:t>Sözleşme</w:t>
      </w:r>
      <w:r w:rsidR="0029430D" w:rsidRPr="00CF38B8">
        <w:rPr>
          <w:rFonts w:asciiTheme="majorHAnsi" w:hAnsiTheme="majorHAnsi" w:cstheme="majorHAnsi"/>
          <w:noProof/>
          <w:sz w:val="20"/>
          <w:lang w:val="de-DE"/>
        </w:rPr>
        <w:t xml:space="preserve"> hükümlerini veya mevzuatı ihlal etmesine rağmen </w:t>
      </w:r>
      <w:r w:rsidR="0029430D" w:rsidRPr="00CF38B8">
        <w:rPr>
          <w:rStyle w:val="Bold"/>
          <w:rFonts w:asciiTheme="majorHAnsi" w:hAnsiTheme="majorHAnsi" w:cstheme="majorHAnsi"/>
          <w:noProof/>
          <w:sz w:val="20"/>
          <w:lang w:val="de-DE"/>
        </w:rPr>
        <w:t>diğer Tarafın</w:t>
      </w:r>
      <w:r w:rsidR="0029430D" w:rsidRPr="00CF38B8">
        <w:rPr>
          <w:rStyle w:val="Bold"/>
          <w:rFonts w:asciiTheme="majorHAnsi" w:hAnsiTheme="majorHAnsi" w:cstheme="majorHAnsi"/>
          <w:b/>
          <w:noProof/>
          <w:sz w:val="20"/>
          <w:lang w:val="de-DE"/>
        </w:rPr>
        <w:t xml:space="preserve"> </w:t>
      </w:r>
      <w:r w:rsidR="0029430D" w:rsidRPr="00CF38B8">
        <w:rPr>
          <w:rFonts w:asciiTheme="majorHAnsi" w:hAnsiTheme="majorHAnsi" w:cstheme="majorHAnsi"/>
          <w:noProof/>
          <w:sz w:val="20"/>
          <w:lang w:val="de-DE"/>
        </w:rPr>
        <w:t>kendisine tanınmış hakları kullanmaması bu haklardan kısmen veya tamamen, geçici veya sürekli vazgeçtiği, feragat ettiği şeklinde yorumlanamaz.</w:t>
      </w:r>
    </w:p>
    <w:p w14:paraId="7C588056" w14:textId="77777777" w:rsidR="00CF38B8" w:rsidRDefault="003F04D5" w:rsidP="00CF38B8">
      <w:pPr>
        <w:pStyle w:val="FreeForm"/>
        <w:numPr>
          <w:ilvl w:val="1"/>
          <w:numId w:val="24"/>
        </w:numP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CF38B8">
        <w:rPr>
          <w:rFonts w:asciiTheme="majorHAnsi" w:hAnsiTheme="majorHAnsi" w:cstheme="majorHAnsi"/>
          <w:b/>
          <w:noProof/>
          <w:sz w:val="20"/>
          <w:lang w:val="de-DE"/>
        </w:rPr>
        <w:t>Kismen Geçersizlik:</w:t>
      </w:r>
      <w:r w:rsidRPr="00CF38B8">
        <w:rPr>
          <w:rFonts w:asciiTheme="majorHAnsi" w:hAnsiTheme="majorHAnsi" w:cstheme="majorHAnsi"/>
          <w:noProof/>
          <w:sz w:val="20"/>
          <w:lang w:val="de-DE"/>
        </w:rPr>
        <w:t xml:space="preserve"> </w:t>
      </w:r>
      <w:r w:rsidR="0029430D" w:rsidRPr="00CF38B8">
        <w:rPr>
          <w:rFonts w:asciiTheme="majorHAnsi" w:hAnsiTheme="majorHAnsi" w:cstheme="majorHAnsi"/>
          <w:noProof/>
          <w:sz w:val="20"/>
          <w:lang w:val="de-DE"/>
        </w:rPr>
        <w:t xml:space="preserve">İşbu </w:t>
      </w:r>
      <w:r w:rsidR="0029430D" w:rsidRPr="00CF38B8">
        <w:rPr>
          <w:rStyle w:val="Bold"/>
          <w:rFonts w:asciiTheme="majorHAnsi" w:hAnsiTheme="majorHAnsi" w:cstheme="majorHAnsi"/>
          <w:noProof/>
          <w:sz w:val="20"/>
          <w:lang w:val="de-DE"/>
        </w:rPr>
        <w:t>Sözleşme</w:t>
      </w:r>
      <w:r w:rsidR="0029430D" w:rsidRPr="00CF38B8">
        <w:rPr>
          <w:rFonts w:asciiTheme="majorHAnsi" w:hAnsiTheme="majorHAnsi" w:cstheme="majorHAnsi"/>
          <w:noProof/>
          <w:sz w:val="20"/>
          <w:lang w:val="de-DE"/>
        </w:rPr>
        <w:t xml:space="preserve"> hükümlerinden herhangi birisinin, kısmen veya tamamen hukuken geçersiz veya icra kabiliyetinin olmaması diğer </w:t>
      </w:r>
      <w:r w:rsidR="0029430D" w:rsidRPr="00CF38B8">
        <w:rPr>
          <w:rStyle w:val="Bold"/>
          <w:rFonts w:asciiTheme="majorHAnsi" w:hAnsiTheme="majorHAnsi" w:cstheme="majorHAnsi"/>
          <w:noProof/>
          <w:sz w:val="20"/>
          <w:lang w:val="de-DE"/>
        </w:rPr>
        <w:t>Sözleşme</w:t>
      </w:r>
      <w:r w:rsidR="0029430D" w:rsidRPr="00CF38B8">
        <w:rPr>
          <w:rFonts w:asciiTheme="majorHAnsi" w:hAnsiTheme="majorHAnsi" w:cstheme="majorHAnsi"/>
          <w:noProof/>
          <w:sz w:val="20"/>
          <w:lang w:val="de-DE"/>
        </w:rPr>
        <w:t xml:space="preserve"> hükümlerinin geçerliliğini ve yürürlüğünü etkilemez.</w:t>
      </w:r>
    </w:p>
    <w:p w14:paraId="6B400CE4" w14:textId="77777777" w:rsidR="00CF38B8" w:rsidRDefault="003F04D5" w:rsidP="00CF38B8">
      <w:pPr>
        <w:pStyle w:val="FreeForm"/>
        <w:numPr>
          <w:ilvl w:val="1"/>
          <w:numId w:val="24"/>
        </w:numP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CF38B8">
        <w:rPr>
          <w:rFonts w:asciiTheme="majorHAnsi" w:hAnsiTheme="majorHAnsi" w:cstheme="majorHAnsi"/>
          <w:b/>
          <w:noProof/>
          <w:sz w:val="20"/>
          <w:lang w:val="de-DE"/>
        </w:rPr>
        <w:t>Önceki Beyanlar:</w:t>
      </w:r>
      <w:r w:rsidRPr="00CF38B8">
        <w:rPr>
          <w:rFonts w:asciiTheme="majorHAnsi" w:hAnsiTheme="majorHAnsi" w:cstheme="majorHAnsi"/>
          <w:noProof/>
          <w:sz w:val="20"/>
          <w:lang w:val="de-DE"/>
        </w:rPr>
        <w:t xml:space="preserve"> </w:t>
      </w:r>
      <w:r w:rsidR="0029430D" w:rsidRPr="00CF38B8">
        <w:rPr>
          <w:rStyle w:val="Bold"/>
          <w:rFonts w:asciiTheme="majorHAnsi" w:hAnsiTheme="majorHAnsi" w:cstheme="majorHAnsi"/>
          <w:noProof/>
          <w:sz w:val="20"/>
          <w:lang w:val="de-DE"/>
        </w:rPr>
        <w:t>Sözleşme</w:t>
      </w:r>
      <w:r w:rsidR="0029430D" w:rsidRPr="00CF38B8">
        <w:rPr>
          <w:rFonts w:asciiTheme="majorHAnsi" w:hAnsiTheme="majorHAnsi" w:cstheme="majorHAnsi"/>
          <w:noProof/>
          <w:sz w:val="20"/>
          <w:lang w:val="de-DE"/>
        </w:rPr>
        <w:t xml:space="preserve"> </w:t>
      </w:r>
      <w:r w:rsidR="0029430D" w:rsidRPr="00CF38B8">
        <w:rPr>
          <w:rStyle w:val="Bold"/>
          <w:rFonts w:asciiTheme="majorHAnsi" w:hAnsiTheme="majorHAnsi" w:cstheme="majorHAnsi"/>
          <w:noProof/>
          <w:sz w:val="20"/>
          <w:lang w:val="de-DE"/>
        </w:rPr>
        <w:t>İZİBİZ</w:t>
      </w:r>
      <w:r w:rsidR="0029430D" w:rsidRPr="00CF38B8">
        <w:rPr>
          <w:rFonts w:asciiTheme="majorHAnsi" w:hAnsiTheme="majorHAnsi" w:cstheme="majorHAnsi"/>
          <w:noProof/>
          <w:sz w:val="20"/>
          <w:lang w:val="de-DE"/>
        </w:rPr>
        <w:t xml:space="preserve"> ve MÜŞTERİ arasındaki nihai sözleşmenin tamamını kapsamaktadır. Bu </w:t>
      </w:r>
      <w:r w:rsidR="0029430D" w:rsidRPr="00CF38B8">
        <w:rPr>
          <w:rStyle w:val="Bold"/>
          <w:rFonts w:asciiTheme="majorHAnsi" w:hAnsiTheme="majorHAnsi" w:cstheme="majorHAnsi"/>
          <w:noProof/>
          <w:sz w:val="20"/>
          <w:lang w:val="de-DE"/>
        </w:rPr>
        <w:t>Sözleşme</w:t>
      </w:r>
      <w:r w:rsidR="0029430D" w:rsidRPr="00CF38B8">
        <w:rPr>
          <w:rFonts w:asciiTheme="majorHAnsi" w:hAnsiTheme="majorHAnsi" w:cstheme="majorHAnsi"/>
          <w:noProof/>
          <w:sz w:val="20"/>
          <w:lang w:val="de-DE"/>
        </w:rPr>
        <w:t>nin imzalanmasından önceki tüm beyan, görüşme ve yazışmalar hükümsüz hale gelmiştir.</w:t>
      </w:r>
    </w:p>
    <w:p w14:paraId="11BEFEBA" w14:textId="77777777" w:rsidR="00CF38B8" w:rsidRDefault="003F04D5" w:rsidP="00CF38B8">
      <w:pPr>
        <w:pStyle w:val="FreeForm"/>
        <w:numPr>
          <w:ilvl w:val="1"/>
          <w:numId w:val="24"/>
        </w:numP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CF38B8">
        <w:rPr>
          <w:rFonts w:asciiTheme="majorHAnsi" w:hAnsiTheme="majorHAnsi" w:cstheme="majorHAnsi"/>
          <w:b/>
          <w:noProof/>
          <w:sz w:val="20"/>
          <w:lang w:val="de-DE"/>
        </w:rPr>
        <w:t xml:space="preserve">Tebligat: </w:t>
      </w:r>
      <w:r w:rsidR="0029430D" w:rsidRPr="00CF38B8">
        <w:rPr>
          <w:rFonts w:asciiTheme="majorHAnsi" w:hAnsiTheme="majorHAnsi" w:cstheme="majorHAnsi"/>
          <w:noProof/>
          <w:sz w:val="20"/>
          <w:lang w:val="de-DE"/>
        </w:rPr>
        <w:t xml:space="preserve">Taraflar </w:t>
      </w:r>
      <w:r w:rsidR="0029430D" w:rsidRPr="00CF38B8">
        <w:rPr>
          <w:rStyle w:val="Bold"/>
          <w:rFonts w:asciiTheme="majorHAnsi" w:hAnsiTheme="majorHAnsi" w:cstheme="majorHAnsi"/>
          <w:noProof/>
          <w:sz w:val="20"/>
          <w:lang w:val="de-DE"/>
        </w:rPr>
        <w:t>Sözleşme</w:t>
      </w:r>
      <w:r w:rsidR="0029430D" w:rsidRPr="00CF38B8">
        <w:rPr>
          <w:rFonts w:asciiTheme="majorHAnsi" w:hAnsiTheme="majorHAnsi" w:cstheme="majorHAnsi"/>
          <w:noProof/>
          <w:sz w:val="20"/>
          <w:lang w:val="de-DE"/>
        </w:rPr>
        <w:t>de belirtilen yazılı adreslerinin</w:t>
      </w:r>
      <w:r w:rsidR="00927D9C" w:rsidRPr="00CF38B8">
        <w:rPr>
          <w:rFonts w:asciiTheme="majorHAnsi" w:hAnsiTheme="majorHAnsi" w:cstheme="majorHAnsi"/>
          <w:noProof/>
          <w:sz w:val="20"/>
          <w:lang w:val="de-DE"/>
        </w:rPr>
        <w:t xml:space="preserve"> (kullanım durumlarına göre mail adresi ve/veya açık adres)</w:t>
      </w:r>
      <w:r w:rsidR="0029430D" w:rsidRPr="00CF38B8">
        <w:rPr>
          <w:rFonts w:asciiTheme="majorHAnsi" w:hAnsiTheme="majorHAnsi" w:cstheme="majorHAnsi"/>
          <w:noProof/>
          <w:sz w:val="20"/>
          <w:lang w:val="de-DE"/>
        </w:rPr>
        <w:t xml:space="preserve"> tebligat adresleri olduğunu, adres değişikliğini diğer Tarafa 30 (otuz) gün öncesinden yazılı olarak bildirilmediği takdirde bu adreslere yapılacak tebligatların geçerli tebligat sayılacağını, bu adreslere yapılamayan tebligatların dahi geçerli tebligatlarla aynı hukuki sonuçları doğuracağını kabul ve taahhüt ederler.</w:t>
      </w:r>
    </w:p>
    <w:p w14:paraId="6E569AC9" w14:textId="6FB51A4D" w:rsidR="0029430D" w:rsidRPr="00CF38B8" w:rsidRDefault="003F04D5" w:rsidP="00CF38B8">
      <w:pPr>
        <w:pStyle w:val="FreeForm"/>
        <w:numPr>
          <w:ilvl w:val="1"/>
          <w:numId w:val="24"/>
        </w:numP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CF38B8">
        <w:rPr>
          <w:rFonts w:asciiTheme="majorHAnsi" w:hAnsiTheme="majorHAnsi" w:cstheme="majorHAnsi"/>
          <w:b/>
          <w:noProof/>
          <w:sz w:val="20"/>
          <w:lang w:val="de-DE"/>
        </w:rPr>
        <w:lastRenderedPageBreak/>
        <w:t xml:space="preserve">Yetkili Mahkeme: </w:t>
      </w:r>
      <w:r w:rsidR="0029430D" w:rsidRPr="00CF38B8">
        <w:rPr>
          <w:rFonts w:asciiTheme="majorHAnsi" w:hAnsiTheme="majorHAnsi" w:cstheme="majorHAnsi"/>
          <w:noProof/>
          <w:sz w:val="20"/>
          <w:lang w:val="de-DE"/>
        </w:rPr>
        <w:t xml:space="preserve">Taraflar arasında işbu </w:t>
      </w:r>
      <w:r w:rsidR="0029430D" w:rsidRPr="00CF38B8">
        <w:rPr>
          <w:rStyle w:val="Bold"/>
          <w:rFonts w:asciiTheme="majorHAnsi" w:hAnsiTheme="majorHAnsi" w:cstheme="majorHAnsi"/>
          <w:noProof/>
          <w:sz w:val="20"/>
          <w:lang w:val="de-DE"/>
        </w:rPr>
        <w:t>Sözleşme</w:t>
      </w:r>
      <w:r w:rsidR="0029430D" w:rsidRPr="00CF38B8">
        <w:rPr>
          <w:rFonts w:asciiTheme="majorHAnsi" w:hAnsiTheme="majorHAnsi" w:cstheme="majorHAnsi"/>
          <w:noProof/>
          <w:sz w:val="20"/>
          <w:lang w:val="de-DE"/>
        </w:rPr>
        <w:t xml:space="preserve">den doğabilecek uyuşmazlıklarda </w:t>
      </w:r>
      <w:r w:rsidR="0051411D" w:rsidRPr="00CF38B8">
        <w:rPr>
          <w:rFonts w:asciiTheme="majorHAnsi" w:hAnsiTheme="majorHAnsi" w:cstheme="majorHAnsi"/>
          <w:noProof/>
          <w:sz w:val="20"/>
          <w:lang w:val="de-DE"/>
        </w:rPr>
        <w:t xml:space="preserve">İstanbul Anadolu </w:t>
      </w:r>
      <w:r w:rsidR="00724885" w:rsidRPr="00CF38B8">
        <w:rPr>
          <w:rFonts w:asciiTheme="majorHAnsi" w:hAnsiTheme="majorHAnsi" w:cstheme="majorHAnsi"/>
          <w:noProof/>
          <w:sz w:val="20"/>
          <w:lang w:val="de-DE"/>
        </w:rPr>
        <w:t xml:space="preserve"> Mahkemesi ve İ</w:t>
      </w:r>
      <w:r w:rsidR="0029430D" w:rsidRPr="00CF38B8">
        <w:rPr>
          <w:rFonts w:asciiTheme="majorHAnsi" w:hAnsiTheme="majorHAnsi" w:cstheme="majorHAnsi"/>
          <w:noProof/>
          <w:sz w:val="20"/>
          <w:lang w:val="de-DE"/>
        </w:rPr>
        <w:t>cra Daireleri yetkilidir.</w:t>
      </w:r>
    </w:p>
    <w:p w14:paraId="3B8FCA49" w14:textId="37B9558F" w:rsidR="00B20B13" w:rsidRDefault="00CF38B8" w:rsidP="00B20B13">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4"/>
          <w:szCs w:val="24"/>
          <w:lang w:val="de-DE"/>
        </w:rPr>
      </w:pPr>
      <w:r w:rsidRPr="00AA31E4">
        <w:rPr>
          <w:rFonts w:asciiTheme="majorHAnsi" w:hAnsiTheme="majorHAnsi" w:cstheme="majorHAnsi"/>
          <w:b/>
          <w:noProof/>
          <w:sz w:val="24"/>
          <w:szCs w:val="24"/>
          <w:lang w:val="de-DE"/>
        </w:rPr>
        <w:t>MADDE 1</w:t>
      </w:r>
      <w:r>
        <w:rPr>
          <w:rFonts w:asciiTheme="majorHAnsi" w:hAnsiTheme="majorHAnsi" w:cstheme="majorHAnsi"/>
          <w:b/>
          <w:noProof/>
          <w:sz w:val="24"/>
          <w:szCs w:val="24"/>
          <w:lang w:val="de-DE"/>
        </w:rPr>
        <w:t>1</w:t>
      </w:r>
      <w:r w:rsidRPr="00AA31E4">
        <w:rPr>
          <w:rFonts w:asciiTheme="majorHAnsi" w:hAnsiTheme="majorHAnsi" w:cstheme="majorHAnsi"/>
          <w:b/>
          <w:noProof/>
          <w:sz w:val="24"/>
          <w:szCs w:val="24"/>
          <w:lang w:val="de-DE"/>
        </w:rPr>
        <w:t>: MALİ YÜKÜMLÜLÜKLER</w:t>
      </w:r>
    </w:p>
    <w:p w14:paraId="6CAA9528" w14:textId="77777777" w:rsidR="005F2FC6" w:rsidRDefault="005F2FC6" w:rsidP="005F2FC6">
      <w:pPr>
        <w:pStyle w:val="FreeForm"/>
        <w:numPr>
          <w:ilvl w:val="1"/>
          <w:numId w:val="26"/>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AA31E4">
        <w:rPr>
          <w:rFonts w:asciiTheme="majorHAnsi" w:eastAsia="Calibri" w:hAnsiTheme="majorHAnsi" w:cstheme="majorHAnsi"/>
          <w:noProof/>
          <w:color w:val="auto"/>
          <w:sz w:val="20"/>
          <w:lang w:val="de-DE" w:eastAsia="en-US"/>
        </w:rPr>
        <w:t xml:space="preserve">Entegrasyon ve Kurulum  bedeli </w:t>
      </w:r>
      <w:r>
        <w:rPr>
          <w:rFonts w:asciiTheme="majorHAnsi" w:eastAsia="Calibri" w:hAnsiTheme="majorHAnsi" w:cstheme="majorHAnsi"/>
          <w:noProof/>
          <w:color w:val="auto"/>
          <w:sz w:val="20"/>
          <w:lang w:val="de-DE" w:eastAsia="en-US"/>
        </w:rPr>
        <w:t xml:space="preserve">ve konumlandırılmış ise izibiz konnektör(ara yazılım) ücretleri </w:t>
      </w:r>
      <w:r w:rsidRPr="00AA31E4">
        <w:rPr>
          <w:rFonts w:asciiTheme="majorHAnsi" w:eastAsia="Calibri" w:hAnsiTheme="majorHAnsi" w:cstheme="majorHAnsi"/>
          <w:b/>
          <w:noProof/>
          <w:color w:val="auto"/>
          <w:sz w:val="20"/>
          <w:lang w:val="de-DE" w:eastAsia="en-US"/>
        </w:rPr>
        <w:t>bir defaya</w:t>
      </w:r>
      <w:r w:rsidRPr="00AA31E4">
        <w:rPr>
          <w:rFonts w:asciiTheme="majorHAnsi" w:eastAsia="Calibri" w:hAnsiTheme="majorHAnsi" w:cstheme="majorHAnsi"/>
          <w:noProof/>
          <w:color w:val="auto"/>
          <w:sz w:val="20"/>
          <w:lang w:val="de-DE" w:eastAsia="en-US"/>
        </w:rPr>
        <w:t xml:space="preserve"> mahsus, sözleşme onayı ile birlikte müşteriye fatura edilir ve peşinen müşteri tarafından ödenir.</w:t>
      </w:r>
    </w:p>
    <w:p w14:paraId="72E04093" w14:textId="77777777" w:rsidR="00B20B13"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color w:val="auto"/>
          <w:sz w:val="20"/>
          <w:lang w:val="de-DE" w:eastAsia="en-US"/>
        </w:rPr>
        <w:t>Özel entegratör aylık hizmet bedeli, müşteri paketine/tarifesine bağlı olarak, bir önceki aya ait kullanımlar için takip eden ayın ilk günü sistem tarafından otomatik olarak hesaplanır ve müşteriye iletilir.</w:t>
      </w:r>
    </w:p>
    <w:p w14:paraId="30E2ED31" w14:textId="3F5BAFA0" w:rsidR="00B20B13"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Pr>
          <w:rFonts w:asciiTheme="majorHAnsi" w:eastAsia="Calibri" w:hAnsiTheme="majorHAnsi" w:cstheme="majorHAnsi"/>
          <w:noProof/>
          <w:color w:val="auto"/>
          <w:sz w:val="20"/>
          <w:lang w:val="de-DE" w:eastAsia="en-US"/>
        </w:rPr>
        <w:t xml:space="preserve">E-Fatura </w:t>
      </w:r>
      <w:r w:rsidRPr="00B20B13">
        <w:rPr>
          <w:rFonts w:asciiTheme="majorHAnsi" w:eastAsia="Calibri" w:hAnsiTheme="majorHAnsi" w:cstheme="majorHAnsi"/>
          <w:noProof/>
          <w:color w:val="auto"/>
          <w:sz w:val="20"/>
          <w:lang w:val="de-DE" w:eastAsia="en-US"/>
        </w:rPr>
        <w:t>paket/tarifelerde gelen veya giden her bir fatura için bir (1) kontör düşülmektedir.</w:t>
      </w:r>
    </w:p>
    <w:p w14:paraId="447B4E71" w14:textId="2E6FCDCF" w:rsidR="00901B3D" w:rsidRPr="005F2FC6" w:rsidRDefault="00B20B13" w:rsidP="005F2FC6">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color w:val="auto"/>
          <w:sz w:val="20"/>
          <w:lang w:val="de-DE" w:eastAsia="en-US"/>
        </w:rPr>
        <w:t xml:space="preserve">Ön Ödemeli/kontörlü satın alımlarda </w:t>
      </w:r>
      <w:r w:rsidR="005F2FC6">
        <w:rPr>
          <w:rFonts w:asciiTheme="majorHAnsi" w:eastAsia="Calibri" w:hAnsiTheme="majorHAnsi" w:cstheme="majorHAnsi"/>
          <w:noProof/>
          <w:color w:val="auto"/>
          <w:sz w:val="20"/>
          <w:lang w:val="de-DE" w:eastAsia="en-US"/>
        </w:rPr>
        <w:t>paket ücreti PEŞİN ödemeli olup, ön ö</w:t>
      </w:r>
      <w:r w:rsidR="00901B3D" w:rsidRPr="005F2FC6">
        <w:rPr>
          <w:rFonts w:asciiTheme="majorHAnsi" w:eastAsia="Calibri" w:hAnsiTheme="majorHAnsi" w:cstheme="majorHAnsi"/>
          <w:noProof/>
          <w:color w:val="auto"/>
          <w:sz w:val="20"/>
          <w:lang w:val="de-DE" w:eastAsia="en-US"/>
        </w:rPr>
        <w:t>demeli paketlerde 1000 kontör altındaki satın alımlarda kontör süreleri 12 AY ile sınırlıdır. 12 AY sonunda kullanılmayan kontörler sıfırlanır.</w:t>
      </w:r>
    </w:p>
    <w:p w14:paraId="3E645BD0" w14:textId="77777777" w:rsidR="00B20B13"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color w:val="auto"/>
          <w:sz w:val="20"/>
          <w:lang w:val="de-DE" w:eastAsia="en-US"/>
        </w:rPr>
        <w:t>Kontör bitimlerinde sistemin sağlıklı işlerliğini temin açısından müşteri yeni kontör paketi satın almak zorundadır. Müşteri kontör bitimine rağmen yeni kontör/paket satın almaması halinde İZİBİZ sistemin sağlıklı işlerliğini temin açısından eski paket/kontör adedi dahilinde yeni paketi tanımlar ve müşteriye elektronik ortamda bildirir. Müşteri 5 Gün içerisinde arzu ederse tanımlanan bu paketi „Tarife Değişiklik Talep Formu „ ile değiştirebilir.</w:t>
      </w:r>
    </w:p>
    <w:p w14:paraId="06818C3A" w14:textId="77777777" w:rsidR="00B20B13"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color w:val="auto"/>
          <w:sz w:val="20"/>
          <w:lang w:val="de-DE" w:eastAsia="en-US"/>
        </w:rPr>
        <w:t>Ön Ödemeli/Kontörlü paketlerde ürün ve hizmetler kontör ücretinin ödenmesine bağlı olarak aktif olmaktadır. Ücret ödemesi yapılmayan kontörler aktif hale gelmeyeceğinden müşterinin ürün ve hizmetler kullanması mümkün değildir. İzibiz, müşterinin kontör aktiflememesi halinde hesap kısıtlama, kapatma gibi haklarını kullanabileceği gibi, verdiği hizmet ücretlerini tahsil etmek kaydıyla sözleşme feshi yolunada gidebilir.</w:t>
      </w:r>
    </w:p>
    <w:p w14:paraId="2C6479EC" w14:textId="77777777" w:rsidR="00B20B13"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color w:val="auto"/>
          <w:sz w:val="20"/>
          <w:lang w:val="de-DE" w:eastAsia="en-US"/>
        </w:rPr>
        <w:t>Kontörlü/ön Ödemeli sistemlerde, sözleşmenin süresinden önce fesih edilmesi durumunda kullanılmayan kontör ücretlerinin iadesi yapılmamaktadır. Müşteri normal paketlere göre avantajlı kullanmış olduğu bu hizmet ile ilgili herhangi bir şekilde iade talebinde bulunamaz.</w:t>
      </w:r>
    </w:p>
    <w:p w14:paraId="2B8F9D71" w14:textId="77777777" w:rsidR="000274CE"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color w:val="auto"/>
          <w:sz w:val="20"/>
          <w:lang w:val="de-DE" w:eastAsia="en-US"/>
        </w:rPr>
        <w:t>Belirtilen Hizmet Bedellerine, ücretlere her türlü vergiler dahil değildir.</w:t>
      </w:r>
      <w:r>
        <w:rPr>
          <w:rFonts w:asciiTheme="majorHAnsi" w:eastAsia="Calibri" w:hAnsiTheme="majorHAnsi" w:cstheme="majorHAnsi"/>
          <w:b/>
          <w:noProof/>
          <w:color w:val="auto"/>
          <w:sz w:val="20"/>
          <w:lang w:val="de-DE" w:eastAsia="en-US"/>
        </w:rPr>
        <w:t xml:space="preserve"> </w:t>
      </w:r>
    </w:p>
    <w:p w14:paraId="1C6CCAB6" w14:textId="7D3D165B" w:rsidR="00B20B13" w:rsidRPr="00B20B13"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color w:val="auto"/>
          <w:sz w:val="20"/>
          <w:lang w:val="de-DE" w:eastAsia="en-US"/>
        </w:rPr>
        <w:t>Sözleşmeden doğan damga vergisi ve sair diğer vergi yükümlülüklerinin tamamının sorumluluğu müşteriye ait olup, müşteri bu yükümlüklülüklerini beyan edip yerine getirmekle yükümlüdür.</w:t>
      </w:r>
    </w:p>
    <w:p w14:paraId="58202884" w14:textId="77777777" w:rsidR="00B20B13"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color w:val="auto"/>
          <w:sz w:val="20"/>
          <w:lang w:val="de-DE" w:eastAsia="en-US"/>
        </w:rPr>
        <w:t>Tüm paket ve tarifelerde üst kullanım/hizmet sınırları mevcuttur. Paketlere ait kullanım limitleri tarife listelerinde belirtilmiştir. Üst sınır belirtilmeyen paketlerde saklama alanı her bir e-fatura için max. 200 KB (kilo byte) ile sınırlıdır. Bu paketler için aşım ücretleri denk aylık paketlerin aşım ücretleri ile ücretlendirilmektedir.</w:t>
      </w:r>
    </w:p>
    <w:p w14:paraId="5D79DF50" w14:textId="77777777" w:rsidR="00B20B13"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color w:val="auto"/>
          <w:sz w:val="20"/>
          <w:lang w:val="de-DE" w:eastAsia="en-US"/>
        </w:rPr>
        <w:t>İzibiz entegrasyon ve kurulum bedeline ilgili ERP programının API, DLL, Versiyon Güncelleme, ERP E-Fatura Modülü vs. gibi ortaya çıkabilecek ek lisans, yazılım güncellemeleri ve uyarlama bedelleri dahil değildir.</w:t>
      </w:r>
    </w:p>
    <w:p w14:paraId="31D7DB76" w14:textId="77777777" w:rsidR="00B20B13" w:rsidRDefault="00B20B13"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sz w:val="20"/>
          <w:lang w:val="de-DE"/>
        </w:rPr>
        <w:t>Satın alınan hizmet standart tarifelerden farklı olarak kampanyalı veya indirimli olarak satın alınmış ve sözleşmenin süresinden önce fesh edilmesi durumunda kurulum/aktivasyon ücretinden kampanya kapsamında veya indirim olarak yansıtılan tutar, konnektör vb. verilmiş/tanımlanmış ürün ve hizmetler ile ilgili indirim yapılmış tutarlar, geçmiş döneme ait aylık kullanımların kampanyalı veya indirimli olarak sunulan aylık paket fiyatı nedeniyle oluşan toplam indirimler tutarı müşteriye ayrıca fatura edilerek sözleşme sonlandırılır.</w:t>
      </w:r>
    </w:p>
    <w:p w14:paraId="4BA0C8E9" w14:textId="77777777" w:rsidR="005F2FC6" w:rsidRDefault="00B20B13" w:rsidP="005F2FC6">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eastAsia="Calibri" w:hAnsiTheme="majorHAnsi" w:cstheme="majorHAnsi"/>
          <w:noProof/>
          <w:sz w:val="20"/>
          <w:lang w:val="de-DE"/>
        </w:rPr>
        <w:t xml:space="preserve">Taraflardan birisinin herhangi bir nedenden dolayı sözleşmeyi fesh etmesi durumunda İZİBİZ; Gelir İdaresi Başkanlığının mevzuat hükümleri doğrultusunda verileri siler. Müşteri </w:t>
      </w:r>
      <w:r w:rsidRPr="00B20B13">
        <w:rPr>
          <w:rFonts w:asciiTheme="majorHAnsi" w:eastAsia="Calibri" w:hAnsiTheme="majorHAnsi" w:cstheme="majorHAnsi"/>
          <w:noProof/>
          <w:sz w:val="20"/>
          <w:u w:val="single"/>
          <w:lang w:val="de-DE"/>
        </w:rPr>
        <w:t xml:space="preserve">sistemden ayrılmadan önce </w:t>
      </w:r>
      <w:r w:rsidRPr="00B20B13">
        <w:rPr>
          <w:rFonts w:asciiTheme="majorHAnsi" w:eastAsia="Calibri" w:hAnsiTheme="majorHAnsi" w:cstheme="majorHAnsi"/>
          <w:noProof/>
          <w:sz w:val="20"/>
          <w:lang w:val="de-DE"/>
        </w:rPr>
        <w:t>verilerini almakla ve kendi ortamlarında saklamakla yükümlüdür. Müşteri, İZİBİZ in bu konuda GİB hükümlerine tabi olduğunu, hesabın kapatılması ve/veya sözleşmenin fesih edilmesi halinde İZİBİZ i sorumlu tutmayacağını peşinen kabul ve beyan eder.</w:t>
      </w:r>
    </w:p>
    <w:p w14:paraId="21FE27C7" w14:textId="77777777" w:rsidR="005F2FC6" w:rsidRDefault="005F2FC6" w:rsidP="005F2FC6">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5F2FC6">
        <w:rPr>
          <w:rFonts w:asciiTheme="majorHAnsi" w:eastAsia="Calibri" w:hAnsiTheme="majorHAnsi" w:cstheme="majorHAnsi"/>
          <w:noProof/>
          <w:sz w:val="20"/>
          <w:lang w:val="en-US"/>
        </w:rPr>
        <w:t>Faturaların ödeme vadesi max.</w:t>
      </w:r>
      <w:r w:rsidRPr="005F2FC6">
        <w:rPr>
          <w:rFonts w:asciiTheme="majorHAnsi" w:eastAsia="Calibri" w:hAnsiTheme="majorHAnsi" w:cstheme="majorHAnsi"/>
          <w:b/>
          <w:noProof/>
          <w:sz w:val="20"/>
          <w:lang w:val="en-US"/>
        </w:rPr>
        <w:t>15 Gün</w:t>
      </w:r>
      <w:r w:rsidRPr="005F2FC6">
        <w:rPr>
          <w:rFonts w:asciiTheme="majorHAnsi" w:eastAsia="Calibri" w:hAnsiTheme="majorHAnsi" w:cstheme="majorHAnsi"/>
          <w:noProof/>
          <w:sz w:val="20"/>
          <w:lang w:val="en-US"/>
        </w:rPr>
        <w:t xml:space="preserve"> dür.</w:t>
      </w:r>
      <w:r w:rsidRPr="005F2FC6">
        <w:rPr>
          <w:rFonts w:asciiTheme="majorHAnsi" w:eastAsia="Calibri" w:hAnsiTheme="majorHAnsi" w:cstheme="majorHAnsi"/>
          <w:b/>
          <w:noProof/>
          <w:color w:val="auto"/>
          <w:sz w:val="20"/>
          <w:lang w:val="en-US" w:eastAsia="en-US"/>
        </w:rPr>
        <w:t xml:space="preserve"> </w:t>
      </w:r>
      <w:r w:rsidRPr="005F2FC6">
        <w:rPr>
          <w:rFonts w:asciiTheme="majorHAnsi" w:eastAsia="Calibri" w:hAnsiTheme="majorHAnsi" w:cstheme="majorHAnsi"/>
          <w:noProof/>
          <w:color w:val="auto"/>
          <w:sz w:val="20"/>
          <w:lang w:val="en-US" w:eastAsia="en-US"/>
        </w:rPr>
        <w:t xml:space="preserve">Bu süre içinde </w:t>
      </w:r>
      <w:r w:rsidRPr="005F2FC6">
        <w:rPr>
          <w:rFonts w:asciiTheme="majorHAnsi" w:eastAsia="Calibri" w:hAnsiTheme="majorHAnsi" w:cstheme="majorHAnsi"/>
          <w:noProof/>
          <w:sz w:val="20"/>
          <w:lang w:val="en-US"/>
        </w:rPr>
        <w:t>ödenmeyen faturalar için %3  gecikme bedeli uygulanır.</w:t>
      </w:r>
    </w:p>
    <w:p w14:paraId="6AB87F84" w14:textId="31877D4A" w:rsidR="00A71121" w:rsidRDefault="005F2FC6" w:rsidP="005F2FC6">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hAnsiTheme="majorHAnsi" w:cstheme="majorHAnsi"/>
          <w:noProof/>
          <w:sz w:val="20"/>
          <w:lang w:val="de-DE"/>
        </w:rPr>
      </w:pPr>
      <w:r w:rsidRPr="005F2FC6">
        <w:rPr>
          <w:rFonts w:asciiTheme="majorHAnsi" w:hAnsiTheme="majorHAnsi" w:cstheme="majorHAnsi"/>
          <w:noProof/>
          <w:sz w:val="20"/>
          <w:lang w:val="en-US"/>
        </w:rPr>
        <w:t xml:space="preserve">MÜŞTERİ, mali yükümlülüklerini yerine getirmemesi, tahakkuk eden borçlarını ödememesi halinde İZİBİZ in; hizmetin kısıtlanması, tamamen durdurulması veya kapatılması haklarını kullanabileceği gibi herhangi bir bildirimde bulunmaksızın, alacak hale gelmiş borçlara ilişkin kanuni hakları saklı kalmak kaydıyla, doğrudan sözleşme feshi yoluna gidebileceğini, müşteriyi e-fatura sisteminden çıkartabileceğini </w:t>
      </w:r>
      <w:r w:rsidRPr="005F2FC6">
        <w:rPr>
          <w:rFonts w:asciiTheme="majorHAnsi" w:hAnsiTheme="majorHAnsi" w:cstheme="majorHAnsi"/>
          <w:noProof/>
          <w:sz w:val="20"/>
          <w:lang w:val="de-DE"/>
        </w:rPr>
        <w:t>peşinen kabul ve beyan etmiştir.</w:t>
      </w:r>
    </w:p>
    <w:p w14:paraId="35DE5CA5" w14:textId="77777777" w:rsidR="00A71121" w:rsidRDefault="00A71121">
      <w:pPr>
        <w:rPr>
          <w:rFonts w:asciiTheme="majorHAnsi" w:eastAsia="ヒラギノ角ゴ Pro W3" w:hAnsiTheme="majorHAnsi" w:cstheme="majorHAnsi"/>
          <w:noProof/>
          <w:color w:val="000000"/>
          <w:sz w:val="20"/>
          <w:szCs w:val="20"/>
          <w:lang w:val="de-DE" w:eastAsia="tr-TR"/>
        </w:rPr>
      </w:pPr>
      <w:r>
        <w:rPr>
          <w:rFonts w:asciiTheme="majorHAnsi" w:hAnsiTheme="majorHAnsi" w:cstheme="majorHAnsi"/>
          <w:noProof/>
          <w:sz w:val="20"/>
          <w:lang w:val="de-DE"/>
        </w:rPr>
        <w:br w:type="page"/>
      </w:r>
    </w:p>
    <w:p w14:paraId="1EAF8FBD" w14:textId="1783FBE7" w:rsidR="00CF38B8" w:rsidRPr="00B20B13" w:rsidRDefault="00CF38B8" w:rsidP="00B20B13">
      <w:pPr>
        <w:pStyle w:val="FreeForm"/>
        <w:numPr>
          <w:ilvl w:val="1"/>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hanging="851"/>
        <w:contextualSpacing/>
        <w:jc w:val="both"/>
        <w:rPr>
          <w:rFonts w:asciiTheme="majorHAnsi" w:eastAsia="Calibri" w:hAnsiTheme="majorHAnsi" w:cstheme="majorHAnsi"/>
          <w:b/>
          <w:noProof/>
          <w:color w:val="auto"/>
          <w:sz w:val="20"/>
          <w:lang w:val="de-DE" w:eastAsia="en-US"/>
        </w:rPr>
      </w:pPr>
      <w:r w:rsidRPr="00B20B13">
        <w:rPr>
          <w:rFonts w:asciiTheme="majorHAnsi" w:hAnsiTheme="majorHAnsi" w:cstheme="majorHAnsi"/>
          <w:noProof/>
          <w:sz w:val="20"/>
          <w:lang w:val="de-DE"/>
        </w:rPr>
        <w:lastRenderedPageBreak/>
        <w:t xml:space="preserve">İşbu </w:t>
      </w:r>
      <w:r w:rsidRPr="00B20B13">
        <w:rPr>
          <w:rStyle w:val="Bold"/>
          <w:rFonts w:asciiTheme="majorHAnsi" w:hAnsiTheme="majorHAnsi" w:cstheme="majorHAnsi"/>
          <w:noProof/>
          <w:sz w:val="20"/>
          <w:lang w:val="de-DE"/>
        </w:rPr>
        <w:t>Sözleşme</w:t>
      </w:r>
      <w:r w:rsidRPr="00B20B13">
        <w:rPr>
          <w:rFonts w:asciiTheme="majorHAnsi" w:hAnsiTheme="majorHAnsi" w:cstheme="majorHAnsi"/>
          <w:noProof/>
          <w:sz w:val="20"/>
          <w:lang w:val="de-DE"/>
        </w:rPr>
        <w:t xml:space="preserve"> ile MÜŞTERİ aşağıdaki ürün&amp;hizmetler için İZİBİZ’ e </w:t>
      </w:r>
      <w:r w:rsidR="000274CE">
        <w:rPr>
          <w:rFonts w:asciiTheme="majorHAnsi" w:hAnsiTheme="majorHAnsi" w:cstheme="majorHAnsi"/>
          <w:noProof/>
          <w:sz w:val="20"/>
          <w:lang w:val="de-DE"/>
        </w:rPr>
        <w:t xml:space="preserve">aşağıda </w:t>
      </w:r>
      <w:r w:rsidRPr="00B20B13">
        <w:rPr>
          <w:rFonts w:asciiTheme="majorHAnsi" w:hAnsiTheme="majorHAnsi" w:cstheme="majorHAnsi"/>
          <w:noProof/>
          <w:sz w:val="20"/>
          <w:lang w:val="de-DE"/>
        </w:rPr>
        <w:t>belirtilen ücretleri ödeyecektir.</w:t>
      </w:r>
    </w:p>
    <w:p w14:paraId="6357F322" w14:textId="79D37FDB" w:rsidR="000274CE" w:rsidRDefault="000274CE" w:rsidP="00CF38B8">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firstLine="284"/>
        <w:contextualSpacing/>
        <w:jc w:val="both"/>
        <w:rPr>
          <w:rFonts w:asciiTheme="majorHAnsi" w:hAnsiTheme="majorHAnsi" w:cstheme="majorHAnsi"/>
          <w:noProof/>
          <w:sz w:val="20"/>
          <w:lang w:val="de-DE"/>
        </w:rPr>
      </w:pPr>
    </w:p>
    <w:p w14:paraId="75A0A160" w14:textId="77777777" w:rsidR="00CF38B8" w:rsidRPr="00AA31E4" w:rsidRDefault="00CF38B8" w:rsidP="00CF38B8">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firstLine="284"/>
        <w:contextualSpacing/>
        <w:jc w:val="both"/>
        <w:rPr>
          <w:rFonts w:asciiTheme="majorHAnsi" w:hAnsiTheme="majorHAnsi" w:cstheme="majorHAnsi"/>
          <w:noProof/>
          <w:sz w:val="20"/>
          <w:lang w:val="de-DE"/>
        </w:rPr>
      </w:pPr>
      <w:r w:rsidRPr="00AA31E4">
        <w:rPr>
          <w:rFonts w:asciiTheme="majorHAnsi" w:hAnsiTheme="majorHAnsi" w:cstheme="majorHAnsi"/>
          <w:b/>
          <w:noProof/>
          <w:sz w:val="20"/>
          <w:lang w:val="de-DE"/>
        </w:rPr>
        <w:t xml:space="preserve">Entegrasyon/Kurulum </w:t>
      </w:r>
      <w:r w:rsidRPr="00AA31E4">
        <w:rPr>
          <w:rFonts w:asciiTheme="majorHAnsi" w:hAnsiTheme="majorHAnsi" w:cstheme="majorHAnsi"/>
          <w:noProof/>
          <w:sz w:val="20"/>
          <w:lang w:val="de-DE"/>
        </w:rPr>
        <w:t>Hizmeti</w:t>
      </w:r>
    </w:p>
    <w:tbl>
      <w:tblPr>
        <w:tblStyle w:val="TabloKlavuzu"/>
        <w:tblW w:w="9072" w:type="dxa"/>
        <w:tblInd w:w="846" w:type="dxa"/>
        <w:tblLayout w:type="fixed"/>
        <w:tblLook w:val="04A0" w:firstRow="1" w:lastRow="0" w:firstColumn="1" w:lastColumn="0" w:noHBand="0" w:noVBand="1"/>
      </w:tblPr>
      <w:tblGrid>
        <w:gridCol w:w="6804"/>
        <w:gridCol w:w="2268"/>
      </w:tblGrid>
      <w:tr w:rsidR="00CF38B8" w:rsidRPr="00AA31E4" w14:paraId="412FDDB6" w14:textId="77777777" w:rsidTr="0046190A">
        <w:trPr>
          <w:trHeight w:val="174"/>
        </w:trPr>
        <w:tc>
          <w:tcPr>
            <w:tcW w:w="680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2E5BD2F7" w14:textId="77777777" w:rsidR="00CF38B8" w:rsidRPr="00AA31E4" w:rsidRDefault="00CF38B8" w:rsidP="00526962">
            <w:pPr>
              <w:contextualSpacing/>
              <w:jc w:val="both"/>
              <w:rPr>
                <w:rFonts w:asciiTheme="majorHAnsi" w:hAnsiTheme="majorHAnsi" w:cstheme="majorHAnsi"/>
                <w:b/>
                <w:noProof/>
                <w:lang w:val="de-DE"/>
              </w:rPr>
            </w:pPr>
            <w:r w:rsidRPr="00AA31E4">
              <w:rPr>
                <w:rFonts w:asciiTheme="majorHAnsi" w:hAnsiTheme="majorHAnsi" w:cstheme="majorHAnsi"/>
                <w:b/>
                <w:noProof/>
                <w:lang w:val="de-DE"/>
              </w:rPr>
              <w:t>Hizmet Tanımı</w:t>
            </w:r>
          </w:p>
        </w:tc>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13B92793" w14:textId="77777777" w:rsidR="00CF38B8" w:rsidRPr="00AA31E4" w:rsidRDefault="00CF38B8" w:rsidP="00526962">
            <w:pPr>
              <w:contextualSpacing/>
              <w:jc w:val="center"/>
              <w:rPr>
                <w:rFonts w:asciiTheme="majorHAnsi" w:hAnsiTheme="majorHAnsi" w:cstheme="majorHAnsi"/>
                <w:b/>
                <w:noProof/>
                <w:lang w:val="de-DE"/>
              </w:rPr>
            </w:pPr>
            <w:r w:rsidRPr="00AA31E4">
              <w:rPr>
                <w:rFonts w:asciiTheme="majorHAnsi" w:hAnsiTheme="majorHAnsi" w:cstheme="majorHAnsi"/>
                <w:b/>
                <w:noProof/>
                <w:lang w:val="de-DE"/>
              </w:rPr>
              <w:t>Tutar (TL)</w:t>
            </w:r>
          </w:p>
        </w:tc>
      </w:tr>
      <w:tr w:rsidR="00CF38B8" w:rsidRPr="00AA31E4" w14:paraId="1010CF2C" w14:textId="77777777" w:rsidTr="0046190A">
        <w:trPr>
          <w:trHeight w:val="347"/>
        </w:trPr>
        <w:tc>
          <w:tcPr>
            <w:tcW w:w="6804" w:type="dxa"/>
            <w:tcBorders>
              <w:top w:val="single" w:sz="4" w:space="0" w:color="000000"/>
              <w:left w:val="single" w:sz="4" w:space="0" w:color="000000"/>
              <w:bottom w:val="single" w:sz="4" w:space="0" w:color="000000"/>
              <w:right w:val="single" w:sz="4" w:space="0" w:color="000000"/>
            </w:tcBorders>
            <w:vAlign w:val="center"/>
          </w:tcPr>
          <w:p w14:paraId="64596881" w14:textId="77777777" w:rsidR="00CF38B8" w:rsidRPr="00C17FA1" w:rsidRDefault="00CF38B8" w:rsidP="00526962">
            <w:pPr>
              <w:contextualSpacing/>
              <w:jc w:val="both"/>
              <w:rPr>
                <w:rFonts w:asciiTheme="majorHAnsi" w:hAnsiTheme="majorHAnsi" w:cstheme="majorHAnsi"/>
                <w:b/>
                <w:noProof/>
                <w:color w:val="000000" w:themeColor="text1"/>
                <w:lang w:val="en-US"/>
              </w:rPr>
            </w:pPr>
            <w:r w:rsidRPr="00C17FA1">
              <w:rPr>
                <w:rFonts w:asciiTheme="majorHAnsi" w:hAnsiTheme="majorHAnsi" w:cstheme="majorHAnsi"/>
                <w:b/>
                <w:noProof/>
                <w:color w:val="000000" w:themeColor="text1"/>
                <w:lang w:val="en-US"/>
              </w:rPr>
              <w:t>Entegrasyon/Kurulum Hizmeti</w:t>
            </w:r>
          </w:p>
          <w:p w14:paraId="550B1173" w14:textId="77777777" w:rsidR="00CF38B8" w:rsidRPr="005F2FC6" w:rsidRDefault="00CF38B8" w:rsidP="00526962">
            <w:pPr>
              <w:contextualSpacing/>
              <w:jc w:val="both"/>
              <w:rPr>
                <w:rFonts w:asciiTheme="majorHAnsi" w:hAnsiTheme="majorHAnsi" w:cstheme="majorHAnsi"/>
                <w:i/>
                <w:noProof/>
                <w:color w:val="000000" w:themeColor="text1"/>
                <w:sz w:val="16"/>
                <w:szCs w:val="16"/>
                <w:lang w:val="en-US"/>
              </w:rPr>
            </w:pPr>
            <w:r w:rsidRPr="005F2FC6">
              <w:rPr>
                <w:rFonts w:asciiTheme="majorHAnsi" w:hAnsiTheme="majorHAnsi" w:cstheme="majorHAnsi"/>
                <w:i/>
                <w:noProof/>
                <w:color w:val="000000" w:themeColor="text1"/>
                <w:sz w:val="16"/>
                <w:szCs w:val="16"/>
                <w:lang w:val="en-US"/>
              </w:rPr>
              <w:t xml:space="preserve">(Özel entegratör sistemi ile ilgili entegrasyon ve kurulumları içeren (müşteri hesabı oluşturma,kullanıcı tanımlamaları vb.) ve süreç içinde </w:t>
            </w:r>
            <w:r w:rsidRPr="005F2FC6">
              <w:rPr>
                <w:rFonts w:asciiTheme="majorHAnsi" w:hAnsiTheme="majorHAnsi" w:cstheme="majorHAnsi"/>
                <w:b/>
                <w:i/>
                <w:noProof/>
                <w:color w:val="000000" w:themeColor="text1"/>
                <w:sz w:val="16"/>
                <w:szCs w:val="16"/>
                <w:lang w:val="en-US"/>
              </w:rPr>
              <w:t>BİR DEFA</w:t>
            </w:r>
            <w:r w:rsidRPr="005F2FC6">
              <w:rPr>
                <w:rFonts w:asciiTheme="majorHAnsi" w:hAnsiTheme="majorHAnsi" w:cstheme="majorHAnsi"/>
                <w:i/>
                <w:noProof/>
                <w:color w:val="000000" w:themeColor="text1"/>
                <w:sz w:val="16"/>
                <w:szCs w:val="16"/>
                <w:lang w:val="en-US"/>
              </w:rPr>
              <w:t>‘ya mahsus alınan ücrettir.)</w:t>
            </w:r>
          </w:p>
        </w:tc>
        <w:tc>
          <w:tcPr>
            <w:tcW w:w="2268" w:type="dxa"/>
            <w:tcBorders>
              <w:top w:val="single" w:sz="4" w:space="0" w:color="000000"/>
              <w:left w:val="single" w:sz="4" w:space="0" w:color="000000"/>
              <w:bottom w:val="single" w:sz="4" w:space="0" w:color="000000"/>
              <w:right w:val="single" w:sz="4" w:space="0" w:color="000000"/>
            </w:tcBorders>
            <w:vAlign w:val="center"/>
          </w:tcPr>
          <w:p w14:paraId="24A95AE5" w14:textId="77777777" w:rsidR="00CF38B8" w:rsidRPr="00C17FA1" w:rsidRDefault="00CF38B8" w:rsidP="00526962">
            <w:pPr>
              <w:contextualSpacing/>
              <w:jc w:val="center"/>
              <w:rPr>
                <w:rFonts w:asciiTheme="majorHAnsi" w:hAnsiTheme="majorHAnsi" w:cstheme="majorHAnsi"/>
                <w:noProof/>
                <w:lang w:val="en-US"/>
              </w:rPr>
            </w:pPr>
          </w:p>
        </w:tc>
      </w:tr>
    </w:tbl>
    <w:p w14:paraId="46074A72" w14:textId="77777777" w:rsidR="005F2FC6" w:rsidRPr="00C17FA1" w:rsidRDefault="005F2FC6" w:rsidP="00CF38B8">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en-US"/>
        </w:rPr>
      </w:pPr>
    </w:p>
    <w:p w14:paraId="46567A62" w14:textId="09ED5AFC" w:rsidR="00CF38B8" w:rsidRPr="00AA31E4" w:rsidRDefault="00CF38B8" w:rsidP="00CF38B8">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firstLine="284"/>
        <w:contextualSpacing/>
        <w:jc w:val="both"/>
        <w:rPr>
          <w:rFonts w:asciiTheme="majorHAnsi" w:hAnsiTheme="majorHAnsi" w:cstheme="majorHAnsi"/>
          <w:noProof/>
          <w:sz w:val="20"/>
          <w:lang w:val="de-DE"/>
        </w:rPr>
      </w:pPr>
      <w:r>
        <w:rPr>
          <w:rFonts w:asciiTheme="majorHAnsi" w:hAnsiTheme="majorHAnsi" w:cstheme="majorHAnsi"/>
          <w:noProof/>
          <w:sz w:val="20"/>
          <w:lang w:val="de-DE"/>
        </w:rPr>
        <w:t>e-Fatura</w:t>
      </w:r>
      <w:r w:rsidRPr="00AA31E4">
        <w:rPr>
          <w:rFonts w:asciiTheme="majorHAnsi" w:hAnsiTheme="majorHAnsi" w:cstheme="majorHAnsi"/>
          <w:b/>
          <w:noProof/>
          <w:sz w:val="20"/>
          <w:lang w:val="de-DE"/>
        </w:rPr>
        <w:t xml:space="preserve"> Konnektör </w:t>
      </w:r>
      <w:r w:rsidRPr="00AA31E4">
        <w:rPr>
          <w:rFonts w:asciiTheme="majorHAnsi" w:hAnsiTheme="majorHAnsi" w:cstheme="majorHAnsi"/>
          <w:noProof/>
          <w:sz w:val="20"/>
          <w:lang w:val="de-DE"/>
        </w:rPr>
        <w:t>Yazılımı</w:t>
      </w:r>
    </w:p>
    <w:tbl>
      <w:tblPr>
        <w:tblStyle w:val="TabloKlavuzu"/>
        <w:tblW w:w="9072" w:type="dxa"/>
        <w:tblInd w:w="846" w:type="dxa"/>
        <w:tblLayout w:type="fixed"/>
        <w:tblLook w:val="04A0" w:firstRow="1" w:lastRow="0" w:firstColumn="1" w:lastColumn="0" w:noHBand="0" w:noVBand="1"/>
      </w:tblPr>
      <w:tblGrid>
        <w:gridCol w:w="6804"/>
        <w:gridCol w:w="2268"/>
      </w:tblGrid>
      <w:tr w:rsidR="00CF38B8" w:rsidRPr="00AA31E4" w14:paraId="10D41BDF" w14:textId="77777777" w:rsidTr="0046190A">
        <w:trPr>
          <w:trHeight w:val="174"/>
        </w:trPr>
        <w:tc>
          <w:tcPr>
            <w:tcW w:w="680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7EA1D73E" w14:textId="77777777" w:rsidR="00CF38B8" w:rsidRPr="00AA31E4" w:rsidRDefault="00CF38B8" w:rsidP="00526962">
            <w:pPr>
              <w:contextualSpacing/>
              <w:jc w:val="both"/>
              <w:rPr>
                <w:rFonts w:asciiTheme="majorHAnsi" w:hAnsiTheme="majorHAnsi" w:cstheme="majorHAnsi"/>
                <w:b/>
                <w:noProof/>
                <w:lang w:val="de-DE"/>
              </w:rPr>
            </w:pPr>
            <w:r w:rsidRPr="00AA31E4">
              <w:rPr>
                <w:rFonts w:asciiTheme="majorHAnsi" w:hAnsiTheme="majorHAnsi" w:cstheme="majorHAnsi"/>
                <w:b/>
                <w:noProof/>
                <w:lang w:val="de-DE"/>
              </w:rPr>
              <w:t>Hizmet Tanımı</w:t>
            </w:r>
          </w:p>
        </w:tc>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21CB56F8" w14:textId="77777777" w:rsidR="00CF38B8" w:rsidRPr="00AA31E4" w:rsidRDefault="00CF38B8" w:rsidP="00526962">
            <w:pPr>
              <w:contextualSpacing/>
              <w:jc w:val="center"/>
              <w:rPr>
                <w:rFonts w:asciiTheme="majorHAnsi" w:hAnsiTheme="majorHAnsi" w:cstheme="majorHAnsi"/>
                <w:b/>
                <w:noProof/>
                <w:lang w:val="de-DE"/>
              </w:rPr>
            </w:pPr>
            <w:r w:rsidRPr="00AA31E4">
              <w:rPr>
                <w:rFonts w:asciiTheme="majorHAnsi" w:hAnsiTheme="majorHAnsi" w:cstheme="majorHAnsi"/>
                <w:b/>
                <w:noProof/>
                <w:lang w:val="de-DE"/>
              </w:rPr>
              <w:t>Tutar (TL)</w:t>
            </w:r>
          </w:p>
        </w:tc>
      </w:tr>
      <w:tr w:rsidR="00CF38B8" w:rsidRPr="00AA31E4" w14:paraId="3A59EC5F" w14:textId="77777777" w:rsidTr="0046190A">
        <w:trPr>
          <w:trHeight w:val="236"/>
        </w:trPr>
        <w:tc>
          <w:tcPr>
            <w:tcW w:w="6804" w:type="dxa"/>
            <w:tcBorders>
              <w:top w:val="single" w:sz="4" w:space="0" w:color="000000"/>
              <w:left w:val="single" w:sz="4" w:space="0" w:color="000000"/>
              <w:bottom w:val="single" w:sz="4" w:space="0" w:color="000000"/>
              <w:right w:val="single" w:sz="4" w:space="0" w:color="000000"/>
            </w:tcBorders>
            <w:vAlign w:val="center"/>
          </w:tcPr>
          <w:p w14:paraId="343E0132" w14:textId="77777777" w:rsidR="00CF38B8" w:rsidRPr="00C17FA1" w:rsidRDefault="00CF38B8" w:rsidP="0052696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en-US"/>
              </w:rPr>
            </w:pPr>
            <w:r w:rsidRPr="00C17FA1">
              <w:rPr>
                <w:rFonts w:asciiTheme="majorHAnsi" w:hAnsiTheme="majorHAnsi" w:cstheme="majorHAnsi"/>
                <w:b/>
                <w:noProof/>
                <w:sz w:val="20"/>
                <w:lang w:val="en-US"/>
              </w:rPr>
              <w:t>Özel Entegratör Konnektör Yazılımı</w:t>
            </w:r>
          </w:p>
          <w:p w14:paraId="49C0A412" w14:textId="1104DEC1" w:rsidR="00CF38B8" w:rsidRPr="005F2FC6" w:rsidRDefault="00CF38B8" w:rsidP="005F2FC6">
            <w:pPr>
              <w:contextualSpacing/>
              <w:jc w:val="both"/>
              <w:rPr>
                <w:rFonts w:asciiTheme="majorHAnsi" w:hAnsiTheme="majorHAnsi" w:cstheme="majorHAnsi"/>
                <w:i/>
                <w:noProof/>
                <w:color w:val="000000" w:themeColor="text1"/>
                <w:sz w:val="16"/>
                <w:szCs w:val="16"/>
                <w:lang w:val="en-US"/>
              </w:rPr>
            </w:pPr>
            <w:r w:rsidRPr="005F2FC6">
              <w:rPr>
                <w:rFonts w:asciiTheme="majorHAnsi" w:hAnsiTheme="majorHAnsi" w:cstheme="majorHAnsi"/>
                <w:i/>
                <w:noProof/>
                <w:color w:val="000000" w:themeColor="text1"/>
                <w:sz w:val="16"/>
                <w:szCs w:val="16"/>
                <w:lang w:val="en-US"/>
              </w:rPr>
              <w:t>(e-fatura verilerinin yönetilmesini sağlayan ara yazılıma ait uygulamadır.)</w:t>
            </w:r>
          </w:p>
        </w:tc>
        <w:tc>
          <w:tcPr>
            <w:tcW w:w="2268" w:type="dxa"/>
            <w:tcBorders>
              <w:top w:val="single" w:sz="4" w:space="0" w:color="000000"/>
              <w:left w:val="single" w:sz="4" w:space="0" w:color="000000"/>
              <w:bottom w:val="single" w:sz="4" w:space="0" w:color="000000"/>
              <w:right w:val="single" w:sz="4" w:space="0" w:color="000000"/>
            </w:tcBorders>
            <w:vAlign w:val="center"/>
          </w:tcPr>
          <w:p w14:paraId="7E631642" w14:textId="77777777" w:rsidR="00CF38B8" w:rsidRPr="00C17FA1" w:rsidRDefault="00CF38B8" w:rsidP="00526962">
            <w:pPr>
              <w:contextualSpacing/>
              <w:jc w:val="center"/>
              <w:rPr>
                <w:rFonts w:asciiTheme="majorHAnsi" w:hAnsiTheme="majorHAnsi" w:cstheme="majorHAnsi"/>
                <w:noProof/>
                <w:lang w:val="en-US"/>
              </w:rPr>
            </w:pPr>
          </w:p>
        </w:tc>
      </w:tr>
    </w:tbl>
    <w:p w14:paraId="26CDBEDF" w14:textId="77777777" w:rsidR="00CF38B8" w:rsidRPr="00C17FA1" w:rsidRDefault="00CF38B8" w:rsidP="00CF38B8">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en-US"/>
        </w:rPr>
      </w:pPr>
    </w:p>
    <w:p w14:paraId="3E2039FE" w14:textId="77777777" w:rsidR="00CF38B8" w:rsidRPr="00AA31E4" w:rsidRDefault="00CF38B8" w:rsidP="00CF38B8">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firstLine="284"/>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Özel Entegratör</w:t>
      </w:r>
      <w:r w:rsidRPr="00AA31E4">
        <w:rPr>
          <w:rFonts w:asciiTheme="majorHAnsi" w:hAnsiTheme="majorHAnsi" w:cstheme="majorHAnsi"/>
          <w:b/>
          <w:noProof/>
          <w:sz w:val="20"/>
          <w:lang w:val="de-DE"/>
        </w:rPr>
        <w:t xml:space="preserve"> Hizmet </w:t>
      </w:r>
      <w:r w:rsidRPr="00AA31E4">
        <w:rPr>
          <w:rFonts w:asciiTheme="majorHAnsi" w:hAnsiTheme="majorHAnsi" w:cstheme="majorHAnsi"/>
          <w:noProof/>
          <w:sz w:val="20"/>
          <w:lang w:val="de-DE"/>
        </w:rPr>
        <w:t>Tarifesi</w:t>
      </w:r>
    </w:p>
    <w:tbl>
      <w:tblPr>
        <w:tblStyle w:val="TabloKlavuzu"/>
        <w:tblW w:w="9072" w:type="dxa"/>
        <w:tblInd w:w="846" w:type="dxa"/>
        <w:tblLayout w:type="fixed"/>
        <w:tblLook w:val="04A0" w:firstRow="1" w:lastRow="0" w:firstColumn="1" w:lastColumn="0" w:noHBand="0" w:noVBand="1"/>
      </w:tblPr>
      <w:tblGrid>
        <w:gridCol w:w="6804"/>
        <w:gridCol w:w="2268"/>
      </w:tblGrid>
      <w:tr w:rsidR="00CF38B8" w:rsidRPr="00AA31E4" w14:paraId="4AE4843C" w14:textId="77777777" w:rsidTr="0046190A">
        <w:trPr>
          <w:trHeight w:val="174"/>
        </w:trPr>
        <w:tc>
          <w:tcPr>
            <w:tcW w:w="680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755D9BF6" w14:textId="77777777" w:rsidR="00CF38B8" w:rsidRPr="00AA31E4" w:rsidRDefault="00CF38B8" w:rsidP="00526962">
            <w:pPr>
              <w:contextualSpacing/>
              <w:jc w:val="both"/>
              <w:rPr>
                <w:rFonts w:asciiTheme="majorHAnsi" w:hAnsiTheme="majorHAnsi" w:cstheme="majorHAnsi"/>
                <w:b/>
                <w:noProof/>
                <w:lang w:val="de-DE"/>
              </w:rPr>
            </w:pPr>
            <w:r w:rsidRPr="00AA31E4">
              <w:rPr>
                <w:rFonts w:asciiTheme="majorHAnsi" w:hAnsiTheme="majorHAnsi" w:cstheme="majorHAnsi"/>
                <w:b/>
                <w:noProof/>
                <w:lang w:val="de-DE"/>
              </w:rPr>
              <w:t>Hizmet Tanımı</w:t>
            </w:r>
          </w:p>
        </w:tc>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233532A4" w14:textId="77777777" w:rsidR="00CF38B8" w:rsidRPr="00AA31E4" w:rsidRDefault="00CF38B8" w:rsidP="00526962">
            <w:pPr>
              <w:contextualSpacing/>
              <w:jc w:val="center"/>
              <w:rPr>
                <w:rFonts w:asciiTheme="majorHAnsi" w:hAnsiTheme="majorHAnsi" w:cstheme="majorHAnsi"/>
                <w:b/>
                <w:noProof/>
                <w:lang w:val="de-DE"/>
              </w:rPr>
            </w:pPr>
            <w:r w:rsidRPr="00AA31E4">
              <w:rPr>
                <w:rFonts w:asciiTheme="majorHAnsi" w:hAnsiTheme="majorHAnsi" w:cstheme="majorHAnsi"/>
                <w:b/>
                <w:noProof/>
                <w:lang w:val="de-DE"/>
              </w:rPr>
              <w:t>Tutar (TL/AY)</w:t>
            </w:r>
          </w:p>
        </w:tc>
      </w:tr>
      <w:tr w:rsidR="00CF38B8" w:rsidRPr="00AA31E4" w14:paraId="47E89B97" w14:textId="77777777" w:rsidTr="0046190A">
        <w:trPr>
          <w:trHeight w:val="236"/>
        </w:trPr>
        <w:tc>
          <w:tcPr>
            <w:tcW w:w="6804" w:type="dxa"/>
            <w:tcBorders>
              <w:top w:val="single" w:sz="4" w:space="0" w:color="000000"/>
              <w:left w:val="single" w:sz="4" w:space="0" w:color="000000"/>
              <w:bottom w:val="single" w:sz="4" w:space="0" w:color="000000"/>
              <w:right w:val="single" w:sz="4" w:space="0" w:color="000000"/>
            </w:tcBorders>
            <w:vAlign w:val="center"/>
          </w:tcPr>
          <w:p w14:paraId="3BB1D6A7" w14:textId="77777777" w:rsidR="00CF38B8" w:rsidRPr="00AA31E4" w:rsidRDefault="00CF38B8" w:rsidP="00526962">
            <w:pPr>
              <w:contextualSpacing/>
              <w:jc w:val="both"/>
              <w:rPr>
                <w:rFonts w:asciiTheme="majorHAnsi" w:hAnsiTheme="majorHAnsi" w:cstheme="majorHAnsi"/>
                <w:noProof/>
                <w:color w:val="000000" w:themeColor="text1"/>
                <w:lang w:val="de-DE"/>
              </w:rPr>
            </w:pPr>
          </w:p>
          <w:p w14:paraId="30848AE1" w14:textId="77777777" w:rsidR="00CF38B8" w:rsidRPr="00AA31E4" w:rsidRDefault="00CF38B8" w:rsidP="00526962">
            <w:pPr>
              <w:contextualSpacing/>
              <w:jc w:val="both"/>
              <w:rPr>
                <w:rFonts w:asciiTheme="majorHAnsi" w:hAnsiTheme="majorHAnsi" w:cstheme="majorHAnsi"/>
                <w:noProof/>
                <w:color w:val="000000" w:themeColor="text1"/>
                <w:lang w:val="de-DE"/>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7D094C8" w14:textId="77777777" w:rsidR="00CF38B8" w:rsidRPr="00AA31E4" w:rsidRDefault="00CF38B8" w:rsidP="00526962">
            <w:pPr>
              <w:contextualSpacing/>
              <w:jc w:val="center"/>
              <w:rPr>
                <w:rFonts w:asciiTheme="majorHAnsi" w:hAnsiTheme="majorHAnsi" w:cstheme="majorHAnsi"/>
                <w:noProof/>
                <w:lang w:val="de-DE"/>
              </w:rPr>
            </w:pPr>
          </w:p>
        </w:tc>
      </w:tr>
    </w:tbl>
    <w:p w14:paraId="41A5CF04" w14:textId="77777777" w:rsidR="00CF38B8" w:rsidRDefault="00CF38B8" w:rsidP="00CF38B8">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p>
    <w:p w14:paraId="23DD7A7A" w14:textId="77777777" w:rsidR="00CF38B8" w:rsidRPr="00AA31E4" w:rsidRDefault="00CF38B8" w:rsidP="00CF38B8">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firstLine="284"/>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Özel Entegratör</w:t>
      </w:r>
      <w:r w:rsidRPr="00AA31E4">
        <w:rPr>
          <w:rFonts w:asciiTheme="majorHAnsi" w:hAnsiTheme="majorHAnsi" w:cstheme="majorHAnsi"/>
          <w:b/>
          <w:noProof/>
          <w:sz w:val="20"/>
          <w:lang w:val="de-DE"/>
        </w:rPr>
        <w:t xml:space="preserve"> Eski Veri Transfer Hizmet </w:t>
      </w:r>
      <w:r w:rsidRPr="00AA31E4">
        <w:rPr>
          <w:rFonts w:asciiTheme="majorHAnsi" w:hAnsiTheme="majorHAnsi" w:cstheme="majorHAnsi"/>
          <w:noProof/>
          <w:sz w:val="20"/>
          <w:lang w:val="de-DE"/>
        </w:rPr>
        <w:t>Tarifesi</w:t>
      </w:r>
    </w:p>
    <w:tbl>
      <w:tblPr>
        <w:tblStyle w:val="TabloKlavuzu"/>
        <w:tblW w:w="9072" w:type="dxa"/>
        <w:tblInd w:w="846" w:type="dxa"/>
        <w:tblLayout w:type="fixed"/>
        <w:tblLook w:val="04A0" w:firstRow="1" w:lastRow="0" w:firstColumn="1" w:lastColumn="0" w:noHBand="0" w:noVBand="1"/>
      </w:tblPr>
      <w:tblGrid>
        <w:gridCol w:w="6804"/>
        <w:gridCol w:w="2268"/>
      </w:tblGrid>
      <w:tr w:rsidR="00CF38B8" w:rsidRPr="00AA31E4" w14:paraId="0D1FA59A" w14:textId="77777777" w:rsidTr="0046190A">
        <w:trPr>
          <w:trHeight w:val="174"/>
        </w:trPr>
        <w:tc>
          <w:tcPr>
            <w:tcW w:w="680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02B05239" w14:textId="77777777" w:rsidR="00CF38B8" w:rsidRPr="00AA31E4" w:rsidRDefault="00CF38B8" w:rsidP="00526962">
            <w:pPr>
              <w:contextualSpacing/>
              <w:jc w:val="both"/>
              <w:rPr>
                <w:rFonts w:asciiTheme="majorHAnsi" w:hAnsiTheme="majorHAnsi" w:cstheme="majorHAnsi"/>
                <w:b/>
                <w:noProof/>
                <w:lang w:val="de-DE"/>
              </w:rPr>
            </w:pPr>
            <w:r w:rsidRPr="00AA31E4">
              <w:rPr>
                <w:rFonts w:asciiTheme="majorHAnsi" w:hAnsiTheme="majorHAnsi" w:cstheme="majorHAnsi"/>
                <w:b/>
                <w:noProof/>
                <w:lang w:val="de-DE"/>
              </w:rPr>
              <w:t>Hizmet Tanımı</w:t>
            </w:r>
          </w:p>
        </w:tc>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414EF527" w14:textId="77777777" w:rsidR="00CF38B8" w:rsidRPr="00AA31E4" w:rsidRDefault="00CF38B8" w:rsidP="00526962">
            <w:pPr>
              <w:contextualSpacing/>
              <w:jc w:val="center"/>
              <w:rPr>
                <w:rFonts w:asciiTheme="majorHAnsi" w:hAnsiTheme="majorHAnsi" w:cstheme="majorHAnsi"/>
                <w:b/>
                <w:noProof/>
                <w:lang w:val="de-DE"/>
              </w:rPr>
            </w:pPr>
            <w:r w:rsidRPr="00AA31E4">
              <w:rPr>
                <w:rFonts w:asciiTheme="majorHAnsi" w:hAnsiTheme="majorHAnsi" w:cstheme="majorHAnsi"/>
                <w:b/>
                <w:noProof/>
                <w:lang w:val="de-DE"/>
              </w:rPr>
              <w:t>Birim MB Ücreti (TL)</w:t>
            </w:r>
          </w:p>
        </w:tc>
      </w:tr>
      <w:tr w:rsidR="00CF38B8" w:rsidRPr="00AA31E4" w14:paraId="4BE7A3F6" w14:textId="77777777" w:rsidTr="0046190A">
        <w:trPr>
          <w:trHeight w:val="236"/>
        </w:trPr>
        <w:tc>
          <w:tcPr>
            <w:tcW w:w="6804" w:type="dxa"/>
            <w:tcBorders>
              <w:top w:val="single" w:sz="4" w:space="0" w:color="000000"/>
              <w:left w:val="single" w:sz="4" w:space="0" w:color="000000"/>
              <w:bottom w:val="single" w:sz="4" w:space="0" w:color="000000"/>
              <w:right w:val="single" w:sz="4" w:space="0" w:color="000000"/>
            </w:tcBorders>
            <w:vAlign w:val="center"/>
          </w:tcPr>
          <w:p w14:paraId="1220B38E" w14:textId="77777777" w:rsidR="00CF38B8" w:rsidRPr="00C17FA1" w:rsidRDefault="00CF38B8" w:rsidP="00526962">
            <w:pPr>
              <w:contextualSpacing/>
              <w:jc w:val="both"/>
              <w:rPr>
                <w:rFonts w:asciiTheme="majorHAnsi" w:hAnsiTheme="majorHAnsi" w:cstheme="majorHAnsi"/>
                <w:b/>
                <w:noProof/>
                <w:color w:val="000000" w:themeColor="text1"/>
                <w:lang w:val="en-US"/>
              </w:rPr>
            </w:pPr>
            <w:r w:rsidRPr="00C17FA1">
              <w:rPr>
                <w:rFonts w:asciiTheme="majorHAnsi" w:hAnsiTheme="majorHAnsi" w:cstheme="majorHAnsi"/>
                <w:b/>
                <w:noProof/>
                <w:color w:val="000000" w:themeColor="text1"/>
                <w:lang w:val="en-US"/>
              </w:rPr>
              <w:t>Eski Veri Transfer Ücreti</w:t>
            </w:r>
          </w:p>
          <w:p w14:paraId="6E6032C6" w14:textId="24E9855F" w:rsidR="00CF38B8" w:rsidRPr="00C17FA1" w:rsidRDefault="005F2FC6" w:rsidP="00526962">
            <w:pPr>
              <w:contextualSpacing/>
              <w:jc w:val="both"/>
              <w:rPr>
                <w:rFonts w:asciiTheme="majorHAnsi" w:hAnsiTheme="majorHAnsi" w:cstheme="majorHAnsi"/>
                <w:i/>
                <w:noProof/>
                <w:color w:val="000000" w:themeColor="text1"/>
                <w:sz w:val="18"/>
                <w:szCs w:val="18"/>
                <w:lang w:val="en-US"/>
              </w:rPr>
            </w:pPr>
            <w:r w:rsidRPr="00F70D70">
              <w:rPr>
                <w:rFonts w:asciiTheme="majorHAnsi" w:hAnsiTheme="majorHAnsi" w:cstheme="majorHAnsi"/>
                <w:i/>
                <w:noProof/>
                <w:color w:val="000000" w:themeColor="text1"/>
                <w:sz w:val="16"/>
                <w:szCs w:val="16"/>
                <w:lang w:val="en-US"/>
              </w:rPr>
              <w:t>(Diğer sistemlerde saklı elektronik verilerin İZİBİZ portal sistemine transfer edilmesi hizmeti, TEK SEFER ücretlendirilir)</w:t>
            </w:r>
          </w:p>
        </w:tc>
        <w:tc>
          <w:tcPr>
            <w:tcW w:w="2268" w:type="dxa"/>
            <w:tcBorders>
              <w:top w:val="single" w:sz="4" w:space="0" w:color="000000"/>
              <w:left w:val="single" w:sz="4" w:space="0" w:color="000000"/>
              <w:bottom w:val="single" w:sz="4" w:space="0" w:color="000000"/>
              <w:right w:val="single" w:sz="4" w:space="0" w:color="000000"/>
            </w:tcBorders>
            <w:vAlign w:val="center"/>
          </w:tcPr>
          <w:p w14:paraId="7B88D887" w14:textId="77777777" w:rsidR="00CF38B8" w:rsidRPr="00AA31E4" w:rsidRDefault="00CF38B8" w:rsidP="00526962">
            <w:pPr>
              <w:contextualSpacing/>
              <w:jc w:val="center"/>
              <w:rPr>
                <w:rFonts w:asciiTheme="majorHAnsi" w:hAnsiTheme="majorHAnsi" w:cstheme="majorHAnsi"/>
                <w:noProof/>
                <w:lang w:val="de-DE"/>
              </w:rPr>
            </w:pPr>
            <w:r>
              <w:rPr>
                <w:rFonts w:asciiTheme="majorHAnsi" w:hAnsiTheme="majorHAnsi" w:cstheme="majorHAnsi"/>
                <w:noProof/>
                <w:lang w:val="de-DE"/>
              </w:rPr>
              <w:t xml:space="preserve">0,10 </w:t>
            </w:r>
            <w:r w:rsidRPr="00AA31E4">
              <w:rPr>
                <w:rFonts w:asciiTheme="majorHAnsi" w:hAnsiTheme="majorHAnsi" w:cstheme="majorHAnsi"/>
                <w:noProof/>
                <w:lang w:val="de-DE"/>
              </w:rPr>
              <w:t>TL/MB</w:t>
            </w:r>
            <w:r>
              <w:rPr>
                <w:rFonts w:asciiTheme="majorHAnsi" w:hAnsiTheme="majorHAnsi" w:cstheme="majorHAnsi"/>
                <w:noProof/>
                <w:lang w:val="de-DE"/>
              </w:rPr>
              <w:t>*</w:t>
            </w:r>
          </w:p>
        </w:tc>
      </w:tr>
    </w:tbl>
    <w:p w14:paraId="1089E405" w14:textId="5A4548D1" w:rsidR="00CF38B8" w:rsidRDefault="00CF38B8" w:rsidP="00CF38B8">
      <w:pPr>
        <w:pStyle w:val="FreeForm"/>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contextualSpacing/>
        <w:jc w:val="both"/>
        <w:rPr>
          <w:rFonts w:asciiTheme="majorHAnsi" w:hAnsiTheme="majorHAnsi" w:cstheme="majorHAnsi"/>
          <w:b/>
          <w:noProof/>
          <w:sz w:val="20"/>
          <w:lang w:val="de-DE"/>
        </w:rPr>
      </w:pPr>
    </w:p>
    <w:p w14:paraId="493AF736" w14:textId="77BE8802" w:rsidR="00B20B13" w:rsidRPr="00C17FA1" w:rsidRDefault="00B20B13" w:rsidP="00B20B13">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firstLine="284"/>
        <w:contextualSpacing/>
        <w:jc w:val="both"/>
        <w:rPr>
          <w:rFonts w:asciiTheme="majorHAnsi" w:hAnsiTheme="majorHAnsi" w:cstheme="majorHAnsi"/>
          <w:noProof/>
          <w:sz w:val="20"/>
          <w:lang w:val="en-US"/>
        </w:rPr>
      </w:pPr>
      <w:r w:rsidRPr="00C17FA1">
        <w:rPr>
          <w:rFonts w:asciiTheme="majorHAnsi" w:hAnsiTheme="majorHAnsi" w:cstheme="majorHAnsi"/>
          <w:noProof/>
          <w:sz w:val="20"/>
          <w:lang w:val="en-US"/>
        </w:rPr>
        <w:t>Özel Entegratör</w:t>
      </w:r>
      <w:r w:rsidRPr="00C17FA1">
        <w:rPr>
          <w:rFonts w:asciiTheme="majorHAnsi" w:hAnsiTheme="majorHAnsi" w:cstheme="majorHAnsi"/>
          <w:b/>
          <w:noProof/>
          <w:sz w:val="20"/>
          <w:lang w:val="en-US"/>
        </w:rPr>
        <w:t xml:space="preserve"> Mail Bildirim Hizmet </w:t>
      </w:r>
      <w:r w:rsidRPr="00C17FA1">
        <w:rPr>
          <w:rFonts w:asciiTheme="majorHAnsi" w:hAnsiTheme="majorHAnsi" w:cstheme="majorHAnsi"/>
          <w:noProof/>
          <w:sz w:val="20"/>
          <w:lang w:val="en-US"/>
        </w:rPr>
        <w:t xml:space="preserve">Tarifesi </w:t>
      </w:r>
      <w:r w:rsidRPr="00C17FA1">
        <w:rPr>
          <w:rFonts w:asciiTheme="majorHAnsi" w:hAnsiTheme="majorHAnsi" w:cstheme="majorHAnsi"/>
          <w:b/>
          <w:noProof/>
          <w:sz w:val="20"/>
          <w:lang w:val="en-US"/>
        </w:rPr>
        <w:t>(OPSİYONEL)</w:t>
      </w:r>
    </w:p>
    <w:tbl>
      <w:tblPr>
        <w:tblStyle w:val="TabloKlavuzu"/>
        <w:tblW w:w="9072" w:type="dxa"/>
        <w:tblInd w:w="846" w:type="dxa"/>
        <w:tblLayout w:type="fixed"/>
        <w:tblLook w:val="04A0" w:firstRow="1" w:lastRow="0" w:firstColumn="1" w:lastColumn="0" w:noHBand="0" w:noVBand="1"/>
      </w:tblPr>
      <w:tblGrid>
        <w:gridCol w:w="6804"/>
        <w:gridCol w:w="2268"/>
      </w:tblGrid>
      <w:tr w:rsidR="00B20B13" w:rsidRPr="00AA31E4" w14:paraId="5E04CDB2" w14:textId="77777777" w:rsidTr="0046190A">
        <w:trPr>
          <w:trHeight w:val="174"/>
        </w:trPr>
        <w:tc>
          <w:tcPr>
            <w:tcW w:w="680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762AA2F0" w14:textId="77777777" w:rsidR="00B20B13" w:rsidRPr="00AA31E4" w:rsidRDefault="00B20B13" w:rsidP="002F7B6E">
            <w:pPr>
              <w:contextualSpacing/>
              <w:jc w:val="both"/>
              <w:rPr>
                <w:rFonts w:asciiTheme="majorHAnsi" w:hAnsiTheme="majorHAnsi" w:cstheme="majorHAnsi"/>
                <w:b/>
                <w:noProof/>
                <w:lang w:val="de-DE"/>
              </w:rPr>
            </w:pPr>
            <w:r w:rsidRPr="00AA31E4">
              <w:rPr>
                <w:rFonts w:asciiTheme="majorHAnsi" w:hAnsiTheme="majorHAnsi" w:cstheme="majorHAnsi"/>
                <w:b/>
                <w:noProof/>
                <w:lang w:val="de-DE"/>
              </w:rPr>
              <w:t>Hizmet Tanımı</w:t>
            </w:r>
          </w:p>
        </w:tc>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5CB9C699" w14:textId="1A49C744" w:rsidR="00B20B13" w:rsidRPr="00AA31E4" w:rsidRDefault="00B20B13" w:rsidP="002F7B6E">
            <w:pPr>
              <w:contextualSpacing/>
              <w:jc w:val="center"/>
              <w:rPr>
                <w:rFonts w:asciiTheme="majorHAnsi" w:hAnsiTheme="majorHAnsi" w:cstheme="majorHAnsi"/>
                <w:b/>
                <w:noProof/>
                <w:lang w:val="de-DE"/>
              </w:rPr>
            </w:pPr>
            <w:r>
              <w:rPr>
                <w:rFonts w:asciiTheme="majorHAnsi" w:hAnsiTheme="majorHAnsi" w:cstheme="majorHAnsi"/>
                <w:b/>
                <w:noProof/>
                <w:lang w:val="de-DE"/>
              </w:rPr>
              <w:t>Ücret</w:t>
            </w:r>
          </w:p>
        </w:tc>
      </w:tr>
      <w:tr w:rsidR="00B20B13" w:rsidRPr="00E91F1B" w14:paraId="280E5191" w14:textId="77777777" w:rsidTr="0046190A">
        <w:trPr>
          <w:trHeight w:val="236"/>
        </w:trPr>
        <w:tc>
          <w:tcPr>
            <w:tcW w:w="6804" w:type="dxa"/>
            <w:tcBorders>
              <w:top w:val="single" w:sz="4" w:space="0" w:color="000000"/>
              <w:left w:val="single" w:sz="4" w:space="0" w:color="000000"/>
              <w:bottom w:val="single" w:sz="4" w:space="0" w:color="000000"/>
              <w:right w:val="single" w:sz="4" w:space="0" w:color="000000"/>
            </w:tcBorders>
            <w:vAlign w:val="center"/>
          </w:tcPr>
          <w:p w14:paraId="79541800" w14:textId="1DCEB477" w:rsidR="00B20B13" w:rsidRPr="00C17FA1" w:rsidRDefault="00B20B13" w:rsidP="002F7B6E">
            <w:pPr>
              <w:contextualSpacing/>
              <w:jc w:val="both"/>
              <w:rPr>
                <w:rFonts w:asciiTheme="majorHAnsi" w:hAnsiTheme="majorHAnsi" w:cstheme="majorHAnsi"/>
                <w:b/>
                <w:noProof/>
                <w:color w:val="000000" w:themeColor="text1"/>
                <w:lang w:val="en-US"/>
              </w:rPr>
            </w:pPr>
            <w:r w:rsidRPr="00C17FA1">
              <w:rPr>
                <w:rFonts w:asciiTheme="majorHAnsi" w:hAnsiTheme="majorHAnsi" w:cstheme="majorHAnsi"/>
                <w:b/>
                <w:noProof/>
                <w:color w:val="000000" w:themeColor="text1"/>
                <w:lang w:val="en-US"/>
              </w:rPr>
              <w:t>Mail Bildirim Ücreti</w:t>
            </w:r>
          </w:p>
          <w:p w14:paraId="1E9AA87C" w14:textId="661610B2" w:rsidR="00B20B13" w:rsidRPr="00C17FA1" w:rsidRDefault="005F2FC6" w:rsidP="00B20B13">
            <w:pPr>
              <w:contextualSpacing/>
              <w:jc w:val="both"/>
              <w:rPr>
                <w:rFonts w:asciiTheme="majorHAnsi" w:hAnsiTheme="majorHAnsi" w:cstheme="majorHAnsi"/>
                <w:noProof/>
                <w:color w:val="000000" w:themeColor="text1"/>
                <w:sz w:val="18"/>
                <w:szCs w:val="18"/>
                <w:lang w:val="en-US"/>
              </w:rPr>
            </w:pPr>
            <w:r w:rsidRPr="00F70D70">
              <w:rPr>
                <w:rFonts w:asciiTheme="majorHAnsi" w:hAnsiTheme="majorHAnsi" w:cstheme="majorHAnsi"/>
                <w:i/>
                <w:noProof/>
                <w:color w:val="000000" w:themeColor="text1"/>
                <w:sz w:val="16"/>
                <w:szCs w:val="16"/>
                <w:lang w:val="en-US"/>
              </w:rPr>
              <w:t>(Paketlerde tanımlı limitler dışında  ve İZİBİZ mail sistemleri üzerinden e-faturaların belirlenen mail adreslerine OTOMATİK veya MANUEL olarak iletilmesi hizmetidir. Müşteri kendi mail sunucu bilgileri ile de İZİBİZ sisteminden ÜCRETSİZ gönderim sağlayabilir.)</w:t>
            </w:r>
          </w:p>
        </w:tc>
        <w:tc>
          <w:tcPr>
            <w:tcW w:w="2268" w:type="dxa"/>
            <w:tcBorders>
              <w:top w:val="single" w:sz="4" w:space="0" w:color="000000"/>
              <w:left w:val="single" w:sz="4" w:space="0" w:color="000000"/>
              <w:bottom w:val="single" w:sz="4" w:space="0" w:color="000000"/>
              <w:right w:val="single" w:sz="4" w:space="0" w:color="000000"/>
            </w:tcBorders>
            <w:vAlign w:val="center"/>
          </w:tcPr>
          <w:p w14:paraId="2E3E534C" w14:textId="7A8A5547" w:rsidR="00B20B13" w:rsidRPr="00AA31E4" w:rsidRDefault="00B20B13" w:rsidP="002F7B6E">
            <w:pPr>
              <w:contextualSpacing/>
              <w:jc w:val="center"/>
              <w:rPr>
                <w:rFonts w:asciiTheme="majorHAnsi" w:hAnsiTheme="majorHAnsi" w:cstheme="majorHAnsi"/>
                <w:noProof/>
                <w:lang w:val="de-DE"/>
              </w:rPr>
            </w:pPr>
            <w:r>
              <w:rPr>
                <w:rFonts w:asciiTheme="majorHAnsi" w:hAnsiTheme="majorHAnsi" w:cstheme="majorHAnsi"/>
                <w:noProof/>
                <w:lang w:val="de-DE"/>
              </w:rPr>
              <w:t xml:space="preserve">10 </w:t>
            </w:r>
            <w:r w:rsidR="000274CE">
              <w:rPr>
                <w:rFonts w:asciiTheme="majorHAnsi" w:hAnsiTheme="majorHAnsi" w:cstheme="majorHAnsi"/>
                <w:noProof/>
                <w:lang w:val="de-DE"/>
              </w:rPr>
              <w:t xml:space="preserve">Adet </w:t>
            </w:r>
            <w:r>
              <w:rPr>
                <w:rFonts w:asciiTheme="majorHAnsi" w:hAnsiTheme="majorHAnsi" w:cstheme="majorHAnsi"/>
                <w:noProof/>
                <w:lang w:val="de-DE"/>
              </w:rPr>
              <w:t>Mail Bildirimi = 1 e-Fatura Kontörü</w:t>
            </w:r>
          </w:p>
        </w:tc>
      </w:tr>
    </w:tbl>
    <w:p w14:paraId="7263BA36" w14:textId="77777777" w:rsidR="00B20B13" w:rsidRDefault="00B20B13" w:rsidP="00CF38B8">
      <w:pPr>
        <w:pStyle w:val="FreeForm"/>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contextualSpacing/>
        <w:jc w:val="both"/>
        <w:rPr>
          <w:rFonts w:asciiTheme="majorHAnsi" w:hAnsiTheme="majorHAnsi" w:cstheme="majorHAnsi"/>
          <w:noProof/>
          <w:sz w:val="20"/>
          <w:lang w:val="de-DE"/>
        </w:rPr>
      </w:pPr>
    </w:p>
    <w:p w14:paraId="14FD4A84" w14:textId="79DB6FFA" w:rsidR="00CF38B8" w:rsidRPr="00AA31E4" w:rsidRDefault="00CF38B8" w:rsidP="00CF38B8">
      <w:pPr>
        <w:pStyle w:val="FreeForm"/>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851"/>
        <w:contextualSpacing/>
        <w:jc w:val="both"/>
        <w:rPr>
          <w:rFonts w:asciiTheme="majorHAnsi" w:hAnsiTheme="majorHAnsi" w:cstheme="majorHAnsi"/>
          <w:b/>
          <w:noProof/>
          <w:sz w:val="20"/>
          <w:lang w:val="de-DE"/>
        </w:rPr>
      </w:pPr>
      <w:r w:rsidRPr="00AA31E4">
        <w:rPr>
          <w:rFonts w:asciiTheme="majorHAnsi" w:hAnsiTheme="majorHAnsi" w:cstheme="majorHAnsi"/>
          <w:noProof/>
          <w:sz w:val="20"/>
          <w:lang w:val="de-DE"/>
        </w:rPr>
        <w:t>Özel Entegratör</w:t>
      </w:r>
      <w:r w:rsidRPr="00AA31E4">
        <w:rPr>
          <w:rFonts w:asciiTheme="majorHAnsi" w:hAnsiTheme="majorHAnsi" w:cstheme="majorHAnsi"/>
          <w:b/>
          <w:noProof/>
          <w:sz w:val="20"/>
          <w:lang w:val="de-DE"/>
        </w:rPr>
        <w:t xml:space="preserve"> Ek Hizmetler</w:t>
      </w:r>
    </w:p>
    <w:tbl>
      <w:tblPr>
        <w:tblStyle w:val="TabloKlavuzu"/>
        <w:tblW w:w="9072" w:type="dxa"/>
        <w:tblInd w:w="846" w:type="dxa"/>
        <w:tblLayout w:type="fixed"/>
        <w:tblLook w:val="04A0" w:firstRow="1" w:lastRow="0" w:firstColumn="1" w:lastColumn="0" w:noHBand="0" w:noVBand="1"/>
      </w:tblPr>
      <w:tblGrid>
        <w:gridCol w:w="6804"/>
        <w:gridCol w:w="2268"/>
      </w:tblGrid>
      <w:tr w:rsidR="00CF38B8" w:rsidRPr="00AA31E4" w14:paraId="7374B0C8" w14:textId="77777777" w:rsidTr="0046190A">
        <w:trPr>
          <w:trHeight w:val="174"/>
        </w:trPr>
        <w:tc>
          <w:tcPr>
            <w:tcW w:w="680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5420745B" w14:textId="77777777" w:rsidR="00CF38B8" w:rsidRPr="00AA31E4" w:rsidRDefault="00CF38B8" w:rsidP="00526962">
            <w:pPr>
              <w:contextualSpacing/>
              <w:jc w:val="both"/>
              <w:rPr>
                <w:rFonts w:asciiTheme="majorHAnsi" w:hAnsiTheme="majorHAnsi" w:cstheme="majorHAnsi"/>
                <w:b/>
                <w:noProof/>
                <w:lang w:val="de-DE"/>
              </w:rPr>
            </w:pPr>
            <w:r w:rsidRPr="00AA31E4">
              <w:rPr>
                <w:rFonts w:asciiTheme="majorHAnsi" w:hAnsiTheme="majorHAnsi" w:cstheme="majorHAnsi"/>
                <w:b/>
                <w:noProof/>
                <w:lang w:val="de-DE"/>
              </w:rPr>
              <w:t>Hizmet Tanımı</w:t>
            </w:r>
          </w:p>
        </w:tc>
        <w:tc>
          <w:tcPr>
            <w:tcW w:w="22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hideMark/>
          </w:tcPr>
          <w:p w14:paraId="7C1CAF0E" w14:textId="77777777" w:rsidR="00CF38B8" w:rsidRPr="00AA31E4" w:rsidRDefault="00CF38B8" w:rsidP="00526962">
            <w:pPr>
              <w:contextualSpacing/>
              <w:jc w:val="center"/>
              <w:rPr>
                <w:rFonts w:asciiTheme="majorHAnsi" w:hAnsiTheme="majorHAnsi" w:cstheme="majorHAnsi"/>
                <w:b/>
                <w:noProof/>
                <w:lang w:val="de-DE"/>
              </w:rPr>
            </w:pPr>
            <w:r w:rsidRPr="00AA31E4">
              <w:rPr>
                <w:rFonts w:asciiTheme="majorHAnsi" w:hAnsiTheme="majorHAnsi" w:cstheme="majorHAnsi"/>
                <w:b/>
                <w:noProof/>
                <w:lang w:val="de-DE"/>
              </w:rPr>
              <w:t>Tutar (TL)</w:t>
            </w:r>
          </w:p>
        </w:tc>
      </w:tr>
      <w:tr w:rsidR="00CF38B8" w:rsidRPr="00AA31E4" w14:paraId="22B69A18" w14:textId="77777777" w:rsidTr="0046190A">
        <w:trPr>
          <w:trHeight w:val="236"/>
        </w:trPr>
        <w:tc>
          <w:tcPr>
            <w:tcW w:w="6804" w:type="dxa"/>
            <w:tcBorders>
              <w:top w:val="single" w:sz="4" w:space="0" w:color="000000"/>
              <w:left w:val="single" w:sz="4" w:space="0" w:color="000000"/>
              <w:bottom w:val="single" w:sz="4" w:space="0" w:color="000000"/>
              <w:right w:val="single" w:sz="4" w:space="0" w:color="000000"/>
            </w:tcBorders>
            <w:vAlign w:val="center"/>
          </w:tcPr>
          <w:p w14:paraId="011907DF" w14:textId="0F5458CB" w:rsidR="005F2FC6" w:rsidRPr="00C21511" w:rsidRDefault="005F2FC6" w:rsidP="005F2FC6">
            <w:pPr>
              <w:contextualSpacing/>
              <w:jc w:val="both"/>
              <w:rPr>
                <w:rFonts w:asciiTheme="majorHAnsi" w:hAnsiTheme="majorHAnsi" w:cstheme="majorHAnsi"/>
                <w:b/>
                <w:i/>
                <w:noProof/>
                <w:color w:val="000000" w:themeColor="text1"/>
                <w:lang w:val="en-US"/>
              </w:rPr>
            </w:pPr>
            <w:r w:rsidRPr="00C21511">
              <w:rPr>
                <w:rFonts w:asciiTheme="majorHAnsi" w:hAnsiTheme="majorHAnsi" w:cstheme="majorHAnsi"/>
                <w:b/>
                <w:i/>
                <w:noProof/>
                <w:color w:val="000000" w:themeColor="text1"/>
                <w:lang w:val="en-US"/>
              </w:rPr>
              <w:t>E-Fatura</w:t>
            </w:r>
            <w:r>
              <w:rPr>
                <w:rFonts w:asciiTheme="majorHAnsi" w:hAnsiTheme="majorHAnsi" w:cstheme="majorHAnsi"/>
                <w:b/>
                <w:i/>
                <w:noProof/>
                <w:color w:val="000000" w:themeColor="text1"/>
                <w:lang w:val="en-US"/>
              </w:rPr>
              <w:t xml:space="preserve"> </w:t>
            </w:r>
            <w:r w:rsidRPr="00C21511">
              <w:rPr>
                <w:rFonts w:asciiTheme="majorHAnsi" w:hAnsiTheme="majorHAnsi" w:cstheme="majorHAnsi"/>
                <w:b/>
                <w:i/>
                <w:noProof/>
                <w:color w:val="000000" w:themeColor="text1"/>
                <w:lang w:val="en-US"/>
              </w:rPr>
              <w:t>Saklama Hizmeti</w:t>
            </w:r>
          </w:p>
          <w:p w14:paraId="384FA059" w14:textId="335A7F04" w:rsidR="005F2FC6" w:rsidRPr="00F70D70" w:rsidRDefault="005F2FC6" w:rsidP="005F2FC6">
            <w:pPr>
              <w:contextualSpacing/>
              <w:jc w:val="both"/>
              <w:rPr>
                <w:rFonts w:asciiTheme="majorHAnsi" w:hAnsiTheme="majorHAnsi" w:cstheme="majorHAnsi"/>
                <w:i/>
                <w:noProof/>
                <w:color w:val="000000" w:themeColor="text1"/>
                <w:sz w:val="16"/>
                <w:szCs w:val="16"/>
                <w:lang w:val="en-US"/>
              </w:rPr>
            </w:pPr>
            <w:r w:rsidRPr="00F70D70">
              <w:rPr>
                <w:rFonts w:asciiTheme="majorHAnsi" w:hAnsiTheme="majorHAnsi" w:cstheme="majorHAnsi"/>
                <w:i/>
                <w:noProof/>
                <w:color w:val="000000" w:themeColor="text1"/>
                <w:sz w:val="16"/>
                <w:szCs w:val="16"/>
                <w:lang w:val="en-US"/>
              </w:rPr>
              <w:t>(e-Fatura hizmeti alan müşterileri için sözleşme süresince ve ilgili kanunların öngördüğü sürelerde 10 YIL SÜRE ile ÜCRETSİZ dir.)</w:t>
            </w:r>
          </w:p>
          <w:p w14:paraId="61C741DC" w14:textId="77777777" w:rsidR="005F2FC6" w:rsidRPr="00F70D70" w:rsidRDefault="005F2FC6" w:rsidP="005F2FC6">
            <w:pPr>
              <w:contextualSpacing/>
              <w:jc w:val="both"/>
              <w:rPr>
                <w:rFonts w:asciiTheme="majorHAnsi" w:hAnsiTheme="majorHAnsi" w:cstheme="majorHAnsi"/>
                <w:i/>
                <w:noProof/>
                <w:color w:val="000000" w:themeColor="text1"/>
                <w:lang w:val="en-US"/>
              </w:rPr>
            </w:pPr>
            <w:r w:rsidRPr="00C21511">
              <w:rPr>
                <w:rFonts w:asciiTheme="majorHAnsi" w:hAnsiTheme="majorHAnsi" w:cstheme="majorHAnsi"/>
                <w:b/>
                <w:i/>
                <w:noProof/>
                <w:color w:val="000000" w:themeColor="text1"/>
                <w:lang w:val="en-US"/>
              </w:rPr>
              <w:t>Eğitim</w:t>
            </w:r>
            <w:r>
              <w:rPr>
                <w:rFonts w:asciiTheme="majorHAnsi" w:hAnsiTheme="majorHAnsi" w:cstheme="majorHAnsi"/>
                <w:b/>
                <w:i/>
                <w:noProof/>
                <w:color w:val="000000" w:themeColor="text1"/>
                <w:lang w:val="en-US"/>
              </w:rPr>
              <w:t xml:space="preserve"> </w:t>
            </w:r>
            <w:r w:rsidRPr="00F70D70">
              <w:rPr>
                <w:rFonts w:asciiTheme="majorHAnsi" w:hAnsiTheme="majorHAnsi" w:cstheme="majorHAnsi"/>
                <w:i/>
                <w:noProof/>
                <w:color w:val="000000" w:themeColor="text1"/>
                <w:sz w:val="16"/>
                <w:szCs w:val="16"/>
                <w:lang w:val="en-US"/>
              </w:rPr>
              <w:t>(Uzak bağlantı ve 3 saat ile sınırlıdır.)</w:t>
            </w:r>
          </w:p>
          <w:p w14:paraId="551C6349" w14:textId="34367DD3" w:rsidR="00CF38B8" w:rsidRPr="00C17FA1" w:rsidRDefault="005F2FC6" w:rsidP="005F2FC6">
            <w:pPr>
              <w:contextualSpacing/>
              <w:jc w:val="both"/>
              <w:rPr>
                <w:rFonts w:asciiTheme="majorHAnsi" w:hAnsiTheme="majorHAnsi" w:cstheme="majorHAnsi"/>
                <w:noProof/>
                <w:color w:val="000000" w:themeColor="text1"/>
                <w:lang w:val="en-US"/>
              </w:rPr>
            </w:pPr>
            <w:r w:rsidRPr="00C21511">
              <w:rPr>
                <w:rFonts w:asciiTheme="majorHAnsi" w:hAnsiTheme="majorHAnsi" w:cstheme="majorHAnsi"/>
                <w:b/>
                <w:i/>
                <w:noProof/>
                <w:color w:val="000000" w:themeColor="text1"/>
                <w:lang w:val="en-US"/>
              </w:rPr>
              <w:t xml:space="preserve">Destek </w:t>
            </w:r>
            <w:r w:rsidRPr="00F70D70">
              <w:rPr>
                <w:rFonts w:asciiTheme="majorHAnsi" w:hAnsiTheme="majorHAnsi" w:cstheme="majorHAnsi"/>
                <w:i/>
                <w:noProof/>
                <w:color w:val="000000" w:themeColor="text1"/>
                <w:sz w:val="16"/>
                <w:szCs w:val="16"/>
                <w:lang w:val="en-US"/>
              </w:rPr>
              <w:t>(</w:t>
            </w:r>
            <w:hyperlink r:id="rId10" w:history="1">
              <w:r w:rsidRPr="00F70D70">
                <w:rPr>
                  <w:rStyle w:val="Kpr"/>
                  <w:rFonts w:asciiTheme="majorHAnsi" w:hAnsiTheme="majorHAnsi" w:cstheme="majorHAnsi"/>
                  <w:i/>
                  <w:noProof/>
                  <w:sz w:val="16"/>
                  <w:szCs w:val="16"/>
                </w:rPr>
                <w:t>destek@izibiz.com.tr</w:t>
              </w:r>
            </w:hyperlink>
            <w:r w:rsidRPr="00F70D70">
              <w:rPr>
                <w:rFonts w:asciiTheme="majorHAnsi" w:hAnsiTheme="majorHAnsi" w:cstheme="majorHAnsi"/>
                <w:i/>
                <w:noProof/>
                <w:color w:val="000000" w:themeColor="text1"/>
                <w:sz w:val="16"/>
                <w:szCs w:val="16"/>
                <w:lang w:val="en-US"/>
              </w:rPr>
              <w:t xml:space="preserve"> adresinden veya çağrı merkezi üzerinden)</w:t>
            </w:r>
          </w:p>
        </w:tc>
        <w:tc>
          <w:tcPr>
            <w:tcW w:w="2268" w:type="dxa"/>
            <w:tcBorders>
              <w:top w:val="single" w:sz="4" w:space="0" w:color="000000"/>
              <w:left w:val="single" w:sz="4" w:space="0" w:color="000000"/>
              <w:bottom w:val="single" w:sz="4" w:space="0" w:color="000000"/>
              <w:right w:val="single" w:sz="4" w:space="0" w:color="000000"/>
            </w:tcBorders>
            <w:vAlign w:val="center"/>
          </w:tcPr>
          <w:p w14:paraId="3D19D2BE" w14:textId="77777777" w:rsidR="00CF38B8" w:rsidRPr="00AA31E4" w:rsidRDefault="00CF38B8" w:rsidP="00526962">
            <w:pPr>
              <w:contextualSpacing/>
              <w:jc w:val="center"/>
              <w:rPr>
                <w:rFonts w:asciiTheme="majorHAnsi" w:hAnsiTheme="majorHAnsi" w:cstheme="majorHAnsi"/>
                <w:noProof/>
                <w:lang w:val="de-DE"/>
              </w:rPr>
            </w:pPr>
            <w:r w:rsidRPr="00AA31E4">
              <w:rPr>
                <w:rFonts w:asciiTheme="majorHAnsi" w:hAnsiTheme="majorHAnsi" w:cstheme="majorHAnsi"/>
                <w:noProof/>
                <w:lang w:val="de-DE"/>
              </w:rPr>
              <w:t>ÜCRETSİZ</w:t>
            </w:r>
          </w:p>
        </w:tc>
      </w:tr>
    </w:tbl>
    <w:p w14:paraId="524240BE" w14:textId="77777777" w:rsidR="00CF38B8" w:rsidRPr="00AA31E4" w:rsidRDefault="00CF38B8" w:rsidP="00CF38B8">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0"/>
          <w:lang w:val="de-DE"/>
        </w:rPr>
      </w:pPr>
    </w:p>
    <w:p w14:paraId="57B72D47" w14:textId="3431C752" w:rsidR="0029430D" w:rsidRPr="00AA31E4" w:rsidRDefault="00F672C0" w:rsidP="004C17D5">
      <w:pPr>
        <w:pStyle w:val="FreeForm"/>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b/>
          <w:noProof/>
          <w:sz w:val="24"/>
          <w:szCs w:val="24"/>
          <w:lang w:val="de-DE"/>
        </w:rPr>
      </w:pPr>
      <w:r w:rsidRPr="00AA31E4">
        <w:rPr>
          <w:rFonts w:asciiTheme="majorHAnsi" w:hAnsiTheme="majorHAnsi" w:cstheme="majorHAnsi"/>
          <w:b/>
          <w:noProof/>
          <w:sz w:val="24"/>
          <w:szCs w:val="24"/>
          <w:lang w:val="de-DE"/>
        </w:rPr>
        <w:t xml:space="preserve">MADDE </w:t>
      </w:r>
      <w:r w:rsidR="00E61494" w:rsidRPr="00AA31E4">
        <w:rPr>
          <w:rFonts w:asciiTheme="majorHAnsi" w:hAnsiTheme="majorHAnsi" w:cstheme="majorHAnsi"/>
          <w:b/>
          <w:noProof/>
          <w:sz w:val="24"/>
          <w:szCs w:val="24"/>
          <w:lang w:val="de-DE"/>
        </w:rPr>
        <w:t>1</w:t>
      </w:r>
      <w:r w:rsidR="00724885" w:rsidRPr="00AA31E4">
        <w:rPr>
          <w:rFonts w:asciiTheme="majorHAnsi" w:hAnsiTheme="majorHAnsi" w:cstheme="majorHAnsi"/>
          <w:b/>
          <w:noProof/>
          <w:sz w:val="24"/>
          <w:szCs w:val="24"/>
          <w:lang w:val="de-DE"/>
        </w:rPr>
        <w:t>2</w:t>
      </w:r>
      <w:r w:rsidRPr="00AA31E4">
        <w:rPr>
          <w:rFonts w:asciiTheme="majorHAnsi" w:hAnsiTheme="majorHAnsi" w:cstheme="majorHAnsi"/>
          <w:b/>
          <w:noProof/>
          <w:sz w:val="24"/>
          <w:szCs w:val="24"/>
          <w:lang w:val="de-DE"/>
        </w:rPr>
        <w:t>:</w:t>
      </w:r>
      <w:r w:rsidR="0029430D" w:rsidRPr="00AA31E4">
        <w:rPr>
          <w:rFonts w:asciiTheme="majorHAnsi" w:hAnsiTheme="majorHAnsi" w:cstheme="majorHAnsi"/>
          <w:b/>
          <w:noProof/>
          <w:sz w:val="24"/>
          <w:szCs w:val="24"/>
          <w:lang w:val="de-DE"/>
        </w:rPr>
        <w:t xml:space="preserve"> YÜRÜRLÜK</w:t>
      </w:r>
      <w:r w:rsidR="00E61494" w:rsidRPr="00AA31E4">
        <w:rPr>
          <w:rFonts w:asciiTheme="majorHAnsi" w:hAnsiTheme="majorHAnsi" w:cstheme="majorHAnsi"/>
          <w:b/>
          <w:noProof/>
          <w:sz w:val="24"/>
          <w:szCs w:val="24"/>
          <w:lang w:val="de-DE"/>
        </w:rPr>
        <w:t xml:space="preserve"> VE ONAY</w:t>
      </w:r>
    </w:p>
    <w:p w14:paraId="1FF5D79E" w14:textId="02E7332B" w:rsidR="0029430D" w:rsidRDefault="0029430D" w:rsidP="004C17D5">
      <w:pPr>
        <w:pStyle w:val="FreeForm"/>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r w:rsidRPr="00AA31E4">
        <w:rPr>
          <w:rFonts w:asciiTheme="majorHAnsi" w:hAnsiTheme="majorHAnsi" w:cstheme="majorHAnsi"/>
          <w:noProof/>
          <w:sz w:val="20"/>
          <w:lang w:val="de-DE"/>
        </w:rPr>
        <w:t xml:space="preserve">İşbu </w:t>
      </w:r>
      <w:r w:rsidR="00884172" w:rsidRPr="00AA31E4">
        <w:rPr>
          <w:rFonts w:asciiTheme="majorHAnsi" w:hAnsiTheme="majorHAnsi" w:cstheme="majorHAnsi"/>
          <w:noProof/>
          <w:sz w:val="20"/>
          <w:lang w:val="de-DE"/>
        </w:rPr>
        <w:t>1</w:t>
      </w:r>
      <w:r w:rsidR="00724885" w:rsidRPr="00AA31E4">
        <w:rPr>
          <w:rFonts w:asciiTheme="majorHAnsi" w:hAnsiTheme="majorHAnsi" w:cstheme="majorHAnsi"/>
          <w:noProof/>
          <w:sz w:val="20"/>
          <w:lang w:val="de-DE"/>
        </w:rPr>
        <w:t>2</w:t>
      </w:r>
      <w:r w:rsidR="00F672C0" w:rsidRPr="00AA31E4">
        <w:rPr>
          <w:rFonts w:asciiTheme="majorHAnsi" w:hAnsiTheme="majorHAnsi" w:cstheme="majorHAnsi"/>
          <w:noProof/>
          <w:sz w:val="20"/>
          <w:lang w:val="de-DE"/>
        </w:rPr>
        <w:t xml:space="preserve"> Madde</w:t>
      </w:r>
      <w:r w:rsidR="002002FC" w:rsidRPr="00AA31E4">
        <w:rPr>
          <w:rFonts w:asciiTheme="majorHAnsi" w:hAnsiTheme="majorHAnsi" w:cstheme="majorHAnsi"/>
          <w:noProof/>
          <w:sz w:val="20"/>
          <w:lang w:val="de-DE"/>
        </w:rPr>
        <w:t xml:space="preserve"> ve </w:t>
      </w:r>
      <w:r w:rsidR="00884172" w:rsidRPr="00AA31E4">
        <w:rPr>
          <w:rFonts w:asciiTheme="majorHAnsi" w:hAnsiTheme="majorHAnsi" w:cstheme="majorHAnsi"/>
          <w:noProof/>
          <w:sz w:val="20"/>
          <w:lang w:val="de-DE"/>
        </w:rPr>
        <w:t>1</w:t>
      </w:r>
      <w:r w:rsidR="002002FC" w:rsidRPr="00AA31E4">
        <w:rPr>
          <w:rFonts w:asciiTheme="majorHAnsi" w:hAnsiTheme="majorHAnsi" w:cstheme="majorHAnsi"/>
          <w:noProof/>
          <w:sz w:val="20"/>
          <w:lang w:val="de-DE"/>
        </w:rPr>
        <w:t xml:space="preserve"> EK ten</w:t>
      </w:r>
      <w:r w:rsidR="00F672C0" w:rsidRPr="00AA31E4">
        <w:rPr>
          <w:rFonts w:asciiTheme="majorHAnsi" w:hAnsiTheme="majorHAnsi" w:cstheme="majorHAnsi"/>
          <w:noProof/>
          <w:sz w:val="20"/>
          <w:lang w:val="de-DE"/>
        </w:rPr>
        <w:t xml:space="preserve"> oluşan s</w:t>
      </w:r>
      <w:r w:rsidRPr="00AA31E4">
        <w:rPr>
          <w:rStyle w:val="Bold"/>
          <w:rFonts w:asciiTheme="majorHAnsi" w:hAnsiTheme="majorHAnsi" w:cstheme="majorHAnsi"/>
          <w:noProof/>
          <w:sz w:val="20"/>
          <w:lang w:val="de-DE"/>
        </w:rPr>
        <w:t>özleşme</w:t>
      </w:r>
      <w:r w:rsidRPr="00AA31E4">
        <w:rPr>
          <w:rFonts w:asciiTheme="majorHAnsi" w:hAnsiTheme="majorHAnsi" w:cstheme="majorHAnsi"/>
          <w:noProof/>
          <w:sz w:val="20"/>
          <w:lang w:val="de-DE"/>
        </w:rPr>
        <w:t xml:space="preserve"> Tarafların </w:t>
      </w:r>
      <w:r w:rsidR="002002FC" w:rsidRPr="00AA31E4">
        <w:rPr>
          <w:rFonts w:asciiTheme="majorHAnsi" w:hAnsiTheme="majorHAnsi" w:cstheme="majorHAnsi"/>
          <w:noProof/>
          <w:sz w:val="20"/>
          <w:lang w:val="de-DE"/>
        </w:rPr>
        <w:t>karşılıklı</w:t>
      </w:r>
      <w:r w:rsidRPr="00AA31E4">
        <w:rPr>
          <w:rFonts w:asciiTheme="majorHAnsi" w:hAnsiTheme="majorHAnsi" w:cstheme="majorHAnsi"/>
          <w:noProof/>
          <w:sz w:val="20"/>
          <w:lang w:val="de-DE"/>
        </w:rPr>
        <w:t xml:space="preserve"> mutabakatı ile tek nüsha</w:t>
      </w:r>
      <w:r w:rsidR="00824860" w:rsidRPr="00AA31E4">
        <w:rPr>
          <w:rFonts w:asciiTheme="majorHAnsi" w:hAnsiTheme="majorHAnsi" w:cstheme="majorHAnsi"/>
          <w:noProof/>
          <w:sz w:val="20"/>
          <w:lang w:val="de-DE"/>
        </w:rPr>
        <w:t xml:space="preserve"> ve ekleri  olarak düzenlenmiş ,</w:t>
      </w:r>
      <w:r w:rsidRPr="00AA31E4">
        <w:rPr>
          <w:rFonts w:asciiTheme="majorHAnsi" w:hAnsiTheme="majorHAnsi" w:cstheme="majorHAnsi"/>
          <w:noProof/>
          <w:sz w:val="20"/>
          <w:lang w:val="de-DE"/>
        </w:rPr>
        <w:t>imzalanarak …………</w:t>
      </w:r>
      <w:r w:rsidR="00F63B7C" w:rsidRPr="00AA31E4">
        <w:rPr>
          <w:rFonts w:asciiTheme="majorHAnsi" w:hAnsiTheme="majorHAnsi" w:cstheme="majorHAnsi"/>
          <w:noProof/>
          <w:sz w:val="20"/>
          <w:lang w:val="de-DE"/>
        </w:rPr>
        <w:t>……….</w:t>
      </w:r>
      <w:r w:rsidRPr="00AA31E4">
        <w:rPr>
          <w:rFonts w:asciiTheme="majorHAnsi" w:hAnsiTheme="majorHAnsi" w:cstheme="majorHAnsi"/>
          <w:noProof/>
          <w:sz w:val="20"/>
          <w:lang w:val="de-DE"/>
        </w:rPr>
        <w:t>…… tarihinde ……</w:t>
      </w:r>
      <w:r w:rsidR="00F63B7C" w:rsidRPr="00AA31E4">
        <w:rPr>
          <w:rFonts w:asciiTheme="majorHAnsi" w:hAnsiTheme="majorHAnsi" w:cstheme="majorHAnsi"/>
          <w:noProof/>
          <w:sz w:val="20"/>
          <w:lang w:val="de-DE"/>
        </w:rPr>
        <w:t>…….</w:t>
      </w:r>
      <w:r w:rsidRPr="00AA31E4">
        <w:rPr>
          <w:rFonts w:asciiTheme="majorHAnsi" w:hAnsiTheme="majorHAnsi" w:cstheme="majorHAnsi"/>
          <w:noProof/>
          <w:sz w:val="20"/>
          <w:lang w:val="de-DE"/>
        </w:rPr>
        <w:t>. yıl süre ile yürürlüğe girmiştir. Sözleşmenin aslı MÜŞTERİ’ de</w:t>
      </w:r>
      <w:r w:rsidR="0075169A" w:rsidRPr="00AA31E4">
        <w:rPr>
          <w:rFonts w:asciiTheme="majorHAnsi" w:hAnsiTheme="majorHAnsi" w:cstheme="majorHAnsi"/>
          <w:noProof/>
          <w:sz w:val="20"/>
          <w:lang w:val="de-DE"/>
        </w:rPr>
        <w:t>dir.</w:t>
      </w:r>
    </w:p>
    <w:p w14:paraId="7AA2A4FA" w14:textId="77777777" w:rsidR="000274CE" w:rsidRPr="00AA31E4" w:rsidRDefault="000274CE" w:rsidP="004C17D5">
      <w:pPr>
        <w:pStyle w:val="FreeForm"/>
        <w:tabs>
          <w:tab w:val="num"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heme="majorHAnsi" w:hAnsiTheme="majorHAnsi" w:cstheme="majorHAnsi"/>
          <w:noProof/>
          <w:sz w:val="20"/>
          <w:lang w:val="de-DE"/>
        </w:rPr>
      </w:pPr>
    </w:p>
    <w:tbl>
      <w:tblPr>
        <w:tblStyle w:val="TabloKlavuzu"/>
        <w:tblW w:w="0" w:type="auto"/>
        <w:tblLook w:val="04A0" w:firstRow="1" w:lastRow="0" w:firstColumn="1" w:lastColumn="0" w:noHBand="0" w:noVBand="1"/>
      </w:tblPr>
      <w:tblGrid>
        <w:gridCol w:w="4955"/>
        <w:gridCol w:w="4956"/>
      </w:tblGrid>
      <w:tr w:rsidR="002011B1" w:rsidRPr="00AA31E4" w14:paraId="50CD7465" w14:textId="77777777" w:rsidTr="008C473E">
        <w:tc>
          <w:tcPr>
            <w:tcW w:w="4955" w:type="dxa"/>
          </w:tcPr>
          <w:p w14:paraId="33143316" w14:textId="53847993" w:rsidR="002011B1" w:rsidRPr="00AA31E4" w:rsidRDefault="002011B1" w:rsidP="004C17D5">
            <w:pPr>
              <w:tabs>
                <w:tab w:val="left" w:pos="6804"/>
              </w:tabs>
              <w:contextualSpacing/>
              <w:jc w:val="center"/>
              <w:rPr>
                <w:rFonts w:asciiTheme="majorHAnsi" w:hAnsiTheme="majorHAnsi" w:cstheme="majorHAnsi"/>
                <w:b/>
                <w:noProof/>
                <w:u w:val="single"/>
                <w:lang w:val="de-DE"/>
              </w:rPr>
            </w:pPr>
            <w:r w:rsidRPr="00AA31E4">
              <w:rPr>
                <w:rFonts w:asciiTheme="majorHAnsi" w:hAnsiTheme="majorHAnsi" w:cstheme="majorHAnsi"/>
                <w:b/>
                <w:noProof/>
                <w:u w:val="single"/>
                <w:lang w:val="de-DE"/>
              </w:rPr>
              <w:t>Özel Entegratör  (Kaşe – İmza)</w:t>
            </w:r>
          </w:p>
        </w:tc>
        <w:tc>
          <w:tcPr>
            <w:tcW w:w="4956" w:type="dxa"/>
          </w:tcPr>
          <w:p w14:paraId="63370526" w14:textId="24831344" w:rsidR="002011B1" w:rsidRPr="00AA31E4" w:rsidRDefault="002011B1" w:rsidP="004C17D5">
            <w:pPr>
              <w:tabs>
                <w:tab w:val="left" w:pos="6804"/>
              </w:tabs>
              <w:contextualSpacing/>
              <w:jc w:val="center"/>
              <w:rPr>
                <w:rFonts w:asciiTheme="majorHAnsi" w:hAnsiTheme="majorHAnsi" w:cstheme="majorHAnsi"/>
                <w:b/>
                <w:noProof/>
                <w:u w:val="single"/>
                <w:lang w:val="de-DE"/>
              </w:rPr>
            </w:pPr>
            <w:r w:rsidRPr="00AA31E4">
              <w:rPr>
                <w:rFonts w:asciiTheme="majorHAnsi" w:hAnsiTheme="majorHAnsi" w:cstheme="majorHAnsi"/>
                <w:b/>
                <w:noProof/>
                <w:u w:val="single"/>
                <w:lang w:val="de-DE"/>
              </w:rPr>
              <w:t>Müşteri (Kaşe – İmza)</w:t>
            </w:r>
          </w:p>
        </w:tc>
      </w:tr>
      <w:tr w:rsidR="002011B1" w:rsidRPr="00AA31E4" w14:paraId="5BD792E1" w14:textId="77777777" w:rsidTr="003D7434">
        <w:tc>
          <w:tcPr>
            <w:tcW w:w="4955" w:type="dxa"/>
          </w:tcPr>
          <w:p w14:paraId="5386CFE6" w14:textId="77777777" w:rsidR="002011B1" w:rsidRPr="00C17FA1" w:rsidRDefault="002011B1" w:rsidP="004C17D5">
            <w:pPr>
              <w:contextualSpacing/>
              <w:jc w:val="center"/>
              <w:rPr>
                <w:rFonts w:asciiTheme="majorHAnsi" w:hAnsiTheme="majorHAnsi" w:cstheme="majorHAnsi"/>
                <w:noProof/>
                <w:lang w:val="en-US"/>
              </w:rPr>
            </w:pPr>
            <w:r w:rsidRPr="00C17FA1">
              <w:rPr>
                <w:rFonts w:asciiTheme="majorHAnsi" w:hAnsiTheme="majorHAnsi" w:cstheme="majorHAnsi"/>
                <w:noProof/>
                <w:lang w:val="en-US"/>
              </w:rPr>
              <w:t>İZİBİZ BİLİŞİM TEKNOLOJİLERİ A.Ş.</w:t>
            </w:r>
          </w:p>
          <w:p w14:paraId="75E28D3B" w14:textId="77777777" w:rsidR="002011B1" w:rsidRPr="00C17FA1" w:rsidRDefault="002011B1" w:rsidP="004C17D5">
            <w:pPr>
              <w:contextualSpacing/>
              <w:jc w:val="center"/>
              <w:rPr>
                <w:rFonts w:asciiTheme="majorHAnsi" w:hAnsiTheme="majorHAnsi" w:cstheme="majorHAnsi"/>
                <w:noProof/>
                <w:lang w:val="en-US"/>
              </w:rPr>
            </w:pPr>
          </w:p>
          <w:p w14:paraId="5A13898B" w14:textId="77777777" w:rsidR="002011B1" w:rsidRPr="00C17FA1" w:rsidRDefault="002011B1" w:rsidP="004C17D5">
            <w:pPr>
              <w:contextualSpacing/>
              <w:jc w:val="center"/>
              <w:rPr>
                <w:rFonts w:asciiTheme="majorHAnsi" w:hAnsiTheme="majorHAnsi" w:cstheme="majorHAnsi"/>
                <w:noProof/>
                <w:lang w:val="en-US"/>
              </w:rPr>
            </w:pPr>
          </w:p>
          <w:p w14:paraId="49C43AC4" w14:textId="04713CCC" w:rsidR="002011B1" w:rsidRPr="00C17FA1" w:rsidRDefault="002011B1" w:rsidP="004C17D5">
            <w:pPr>
              <w:contextualSpacing/>
              <w:rPr>
                <w:rFonts w:asciiTheme="majorHAnsi" w:hAnsiTheme="majorHAnsi" w:cstheme="majorHAnsi"/>
                <w:noProof/>
                <w:color w:val="C00000"/>
                <w:lang w:val="en-US"/>
              </w:rPr>
            </w:pPr>
          </w:p>
        </w:tc>
        <w:tc>
          <w:tcPr>
            <w:tcW w:w="4956" w:type="dxa"/>
          </w:tcPr>
          <w:p w14:paraId="4C93C41E" w14:textId="77777777" w:rsidR="002011B1" w:rsidRPr="00C17FA1" w:rsidRDefault="002011B1" w:rsidP="004C17D5">
            <w:pPr>
              <w:tabs>
                <w:tab w:val="left" w:pos="6804"/>
              </w:tabs>
              <w:contextualSpacing/>
              <w:jc w:val="center"/>
              <w:rPr>
                <w:rFonts w:asciiTheme="majorHAnsi" w:hAnsiTheme="majorHAnsi" w:cstheme="majorHAnsi"/>
                <w:b/>
                <w:noProof/>
                <w:u w:val="single"/>
                <w:lang w:val="en-US"/>
              </w:rPr>
            </w:pPr>
          </w:p>
        </w:tc>
      </w:tr>
    </w:tbl>
    <w:p w14:paraId="65A6E025" w14:textId="77777777" w:rsidR="000274CE" w:rsidRPr="00C17FA1" w:rsidRDefault="000274CE" w:rsidP="004C17D5">
      <w:pPr>
        <w:pStyle w:val="FreeForm"/>
        <w:autoSpaceDE w:val="0"/>
        <w:autoSpaceDN w:val="0"/>
        <w:adjustRightInd w:val="0"/>
        <w:spacing w:after="0" w:line="240" w:lineRule="auto"/>
        <w:contextualSpacing/>
        <w:jc w:val="both"/>
        <w:rPr>
          <w:rFonts w:asciiTheme="majorHAnsi" w:hAnsiTheme="majorHAnsi" w:cstheme="majorHAnsi"/>
          <w:b/>
          <w:noProof/>
          <w:sz w:val="20"/>
          <w:u w:val="single"/>
          <w:lang w:val="en-US"/>
        </w:rPr>
      </w:pPr>
    </w:p>
    <w:p w14:paraId="60B281C8" w14:textId="53062983" w:rsidR="00CE76EB" w:rsidRPr="00C17FA1" w:rsidRDefault="000274CE" w:rsidP="004C17D5">
      <w:pPr>
        <w:pStyle w:val="FreeForm"/>
        <w:autoSpaceDE w:val="0"/>
        <w:autoSpaceDN w:val="0"/>
        <w:adjustRightInd w:val="0"/>
        <w:spacing w:after="0" w:line="240" w:lineRule="auto"/>
        <w:contextualSpacing/>
        <w:jc w:val="both"/>
        <w:rPr>
          <w:rFonts w:asciiTheme="majorHAnsi" w:hAnsiTheme="majorHAnsi" w:cstheme="majorHAnsi"/>
          <w:b/>
          <w:noProof/>
          <w:sz w:val="20"/>
          <w:u w:val="single"/>
          <w:lang w:val="en-US"/>
        </w:rPr>
      </w:pPr>
      <w:r w:rsidRPr="00C17FA1">
        <w:rPr>
          <w:rFonts w:asciiTheme="majorHAnsi" w:hAnsiTheme="majorHAnsi" w:cstheme="majorHAnsi"/>
          <w:b/>
          <w:noProof/>
          <w:sz w:val="20"/>
          <w:u w:val="single"/>
          <w:lang w:val="en-US"/>
        </w:rPr>
        <w:t xml:space="preserve">EK: </w:t>
      </w:r>
      <w:r w:rsidR="0029430D" w:rsidRPr="00C17FA1">
        <w:rPr>
          <w:rFonts w:asciiTheme="majorHAnsi" w:hAnsiTheme="majorHAnsi" w:cstheme="majorHAnsi"/>
          <w:noProof/>
          <w:sz w:val="20"/>
          <w:lang w:val="en-US"/>
        </w:rPr>
        <w:t>M</w:t>
      </w:r>
      <w:r w:rsidR="00261F6B" w:rsidRPr="00C17FA1">
        <w:rPr>
          <w:rFonts w:asciiTheme="majorHAnsi" w:hAnsiTheme="majorHAnsi" w:cstheme="majorHAnsi"/>
          <w:noProof/>
          <w:sz w:val="20"/>
          <w:lang w:val="en-US"/>
        </w:rPr>
        <w:t>üşteri şirket evrakları</w:t>
      </w:r>
      <w:r w:rsidR="00163A1C" w:rsidRPr="00C17FA1">
        <w:rPr>
          <w:rFonts w:asciiTheme="majorHAnsi" w:hAnsiTheme="majorHAnsi" w:cstheme="majorHAnsi"/>
          <w:noProof/>
          <w:sz w:val="20"/>
          <w:lang w:val="en-US"/>
        </w:rPr>
        <w:t xml:space="preserve"> ( </w:t>
      </w:r>
      <w:r w:rsidR="00261F6B" w:rsidRPr="00C17FA1">
        <w:rPr>
          <w:rFonts w:asciiTheme="majorHAnsi" w:hAnsiTheme="majorHAnsi" w:cstheme="majorHAnsi"/>
          <w:noProof/>
          <w:sz w:val="20"/>
          <w:lang w:val="en-US"/>
        </w:rPr>
        <w:t>Ticaret sicil belgesi</w:t>
      </w:r>
      <w:r w:rsidR="0068037E" w:rsidRPr="00C17FA1">
        <w:rPr>
          <w:rFonts w:asciiTheme="majorHAnsi" w:hAnsiTheme="majorHAnsi" w:cstheme="majorHAnsi"/>
          <w:noProof/>
          <w:sz w:val="20"/>
          <w:lang w:val="en-US"/>
        </w:rPr>
        <w:t xml:space="preserve">, </w:t>
      </w:r>
      <w:r w:rsidR="00261F6B" w:rsidRPr="00C17FA1">
        <w:rPr>
          <w:rFonts w:asciiTheme="majorHAnsi" w:hAnsiTheme="majorHAnsi" w:cstheme="majorHAnsi"/>
          <w:noProof/>
          <w:sz w:val="20"/>
          <w:lang w:val="en-US"/>
        </w:rPr>
        <w:t>Vergi levhası</w:t>
      </w:r>
      <w:r w:rsidR="0068037E" w:rsidRPr="00C17FA1">
        <w:rPr>
          <w:rFonts w:asciiTheme="majorHAnsi" w:hAnsiTheme="majorHAnsi" w:cstheme="majorHAnsi"/>
          <w:noProof/>
          <w:sz w:val="20"/>
          <w:lang w:val="en-US"/>
        </w:rPr>
        <w:t xml:space="preserve">, </w:t>
      </w:r>
      <w:r w:rsidR="00261F6B" w:rsidRPr="00C17FA1">
        <w:rPr>
          <w:rFonts w:asciiTheme="majorHAnsi" w:hAnsiTheme="majorHAnsi" w:cstheme="majorHAnsi"/>
          <w:noProof/>
          <w:sz w:val="20"/>
          <w:lang w:val="en-US"/>
        </w:rPr>
        <w:t>İmza</w:t>
      </w:r>
      <w:r w:rsidR="00D63E7A" w:rsidRPr="00C17FA1">
        <w:rPr>
          <w:rFonts w:asciiTheme="majorHAnsi" w:hAnsiTheme="majorHAnsi" w:cstheme="majorHAnsi"/>
          <w:noProof/>
          <w:sz w:val="20"/>
          <w:lang w:val="en-US"/>
        </w:rPr>
        <w:t xml:space="preserve"> sirküleri</w:t>
      </w:r>
      <w:r w:rsidR="00261F6B" w:rsidRPr="00C17FA1">
        <w:rPr>
          <w:rFonts w:asciiTheme="majorHAnsi" w:hAnsiTheme="majorHAnsi" w:cstheme="majorHAnsi"/>
          <w:noProof/>
          <w:sz w:val="20"/>
          <w:lang w:val="en-US"/>
        </w:rPr>
        <w:t xml:space="preserve"> kopyası</w:t>
      </w:r>
      <w:r w:rsidR="0068037E" w:rsidRPr="00C17FA1">
        <w:rPr>
          <w:rFonts w:asciiTheme="majorHAnsi" w:hAnsiTheme="majorHAnsi" w:cstheme="majorHAnsi"/>
          <w:noProof/>
          <w:sz w:val="20"/>
          <w:lang w:val="en-US"/>
        </w:rPr>
        <w:t xml:space="preserve"> )</w:t>
      </w:r>
    </w:p>
    <w:sectPr w:rsidR="00CE76EB" w:rsidRPr="00C17FA1" w:rsidSect="00BA06BE">
      <w:headerReference w:type="even" r:id="rId11"/>
      <w:headerReference w:type="default" r:id="rId12"/>
      <w:footerReference w:type="even" r:id="rId13"/>
      <w:footerReference w:type="default" r:id="rId14"/>
      <w:pgSz w:w="11900" w:h="16840"/>
      <w:pgMar w:top="1134" w:right="701" w:bottom="1418" w:left="1276"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0C0B5" w14:textId="77777777" w:rsidR="002955E8" w:rsidRDefault="002955E8">
      <w:r>
        <w:separator/>
      </w:r>
    </w:p>
  </w:endnote>
  <w:endnote w:type="continuationSeparator" w:id="0">
    <w:p w14:paraId="458F8137" w14:textId="77777777" w:rsidR="002955E8" w:rsidRDefault="0029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ヒラギノ角ゴ Pro W3">
    <w:charset w:val="80"/>
    <w:family w:val="auto"/>
    <w:pitch w:val="variable"/>
    <w:sig w:usb0="00000001" w:usb1="08070000" w:usb2="00000010" w:usb3="00000000" w:csb0="00020000" w:csb1="00000000"/>
  </w:font>
  <w:font w:name="Calibri Bold">
    <w:panose1 w:val="020F070203040403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28AB" w14:textId="77777777" w:rsidR="007226BA" w:rsidRPr="00AD2FCC" w:rsidRDefault="007226BA" w:rsidP="00ED653E">
    <w:pPr>
      <w:pStyle w:val="Altbilgi"/>
      <w:jc w:val="center"/>
      <w:rPr>
        <w:rFonts w:ascii="Trebuchet MS" w:eastAsia="ヒラギノ角ゴ Pro W3" w:hAnsi="Trebuchet MS"/>
        <w:color w:val="666666"/>
        <w:sz w:val="18"/>
        <w:szCs w:val="18"/>
        <w:shd w:val="clear" w:color="auto" w:fill="F5F5F5"/>
        <w:lang w:val="tr-TR" w:eastAsia="tr-TR"/>
      </w:rPr>
    </w:pPr>
  </w:p>
  <w:p w14:paraId="66FADF7E" w14:textId="77777777" w:rsidR="007226BA" w:rsidRDefault="007226BA" w:rsidP="00ED653E">
    <w:pPr>
      <w:pStyle w:val="FreeForm"/>
      <w:tabs>
        <w:tab w:val="left" w:pos="0"/>
        <w:tab w:val="center" w:pos="4320"/>
        <w:tab w:val="right" w:pos="9072"/>
      </w:tabs>
      <w:jc w:val="center"/>
      <w:rPr>
        <w:rFonts w:ascii="Times New Roman" w:eastAsia="Times New Roman" w:hAnsi="Times New Roman"/>
        <w:color w:val="auto"/>
        <w:sz w:val="20"/>
      </w:rPr>
    </w:pPr>
    <w:proofErr w:type="spellStart"/>
    <w:r>
      <w:rPr>
        <w:rFonts w:ascii="Trebuchet MS" w:hAnsi="Trebuchet MS"/>
        <w:color w:val="666666"/>
        <w:sz w:val="18"/>
        <w:szCs w:val="18"/>
        <w:shd w:val="clear" w:color="auto" w:fill="F5F5F5"/>
      </w:rPr>
      <w:t>İçerenköy</w:t>
    </w:r>
    <w:proofErr w:type="spellEnd"/>
    <w:r>
      <w:rPr>
        <w:rFonts w:ascii="Trebuchet MS" w:hAnsi="Trebuchet MS"/>
        <w:color w:val="666666"/>
        <w:sz w:val="18"/>
        <w:szCs w:val="18"/>
        <w:shd w:val="clear" w:color="auto" w:fill="F5F5F5"/>
      </w:rPr>
      <w:t xml:space="preserve"> </w:t>
    </w:r>
    <w:proofErr w:type="spellStart"/>
    <w:r>
      <w:rPr>
        <w:rFonts w:ascii="Trebuchet MS" w:hAnsi="Trebuchet MS"/>
        <w:color w:val="666666"/>
        <w:sz w:val="18"/>
        <w:szCs w:val="18"/>
        <w:shd w:val="clear" w:color="auto" w:fill="F5F5F5"/>
      </w:rPr>
      <w:t>Mah.Değirmen</w:t>
    </w:r>
    <w:proofErr w:type="spellEnd"/>
    <w:r>
      <w:rPr>
        <w:rFonts w:ascii="Trebuchet MS" w:hAnsi="Trebuchet MS"/>
        <w:color w:val="666666"/>
        <w:sz w:val="18"/>
        <w:szCs w:val="18"/>
        <w:shd w:val="clear" w:color="auto" w:fill="F5F5F5"/>
      </w:rPr>
      <w:t xml:space="preserve"> Yolu Cad. Yüksel Üçüncü İş Merkezi No:23 K:3 D:7 </w:t>
    </w:r>
    <w:proofErr w:type="spellStart"/>
    <w:r>
      <w:rPr>
        <w:rFonts w:ascii="Trebuchet MS" w:hAnsi="Trebuchet MS"/>
        <w:color w:val="666666"/>
        <w:sz w:val="18"/>
        <w:szCs w:val="18"/>
        <w:shd w:val="clear" w:color="auto" w:fill="F5F5F5"/>
      </w:rPr>
      <w:t>Ataşehir</w:t>
    </w:r>
    <w:proofErr w:type="spellEnd"/>
    <w:r>
      <w:rPr>
        <w:rFonts w:ascii="Trebuchet MS" w:hAnsi="Trebuchet MS"/>
        <w:color w:val="666666"/>
        <w:sz w:val="18"/>
        <w:szCs w:val="18"/>
        <w:shd w:val="clear" w:color="auto" w:fill="F5F5F5"/>
      </w:rPr>
      <w:t xml:space="preserve"> - İSTANBUL </w:t>
    </w:r>
    <w:r>
      <w:rPr>
        <w:rFonts w:ascii="Trebuchet MS" w:hAnsi="Trebuchet MS"/>
        <w:color w:val="666666"/>
        <w:sz w:val="18"/>
        <w:szCs w:val="18"/>
        <w:shd w:val="clear" w:color="auto" w:fill="F5F5F5"/>
      </w:rPr>
      <w:br/>
      <w:t xml:space="preserve">Tel: 0(216) 456 00 </w:t>
    </w:r>
    <w:proofErr w:type="gramStart"/>
    <w:r>
      <w:rPr>
        <w:rFonts w:ascii="Trebuchet MS" w:hAnsi="Trebuchet MS"/>
        <w:color w:val="666666"/>
        <w:sz w:val="18"/>
        <w:szCs w:val="18"/>
        <w:shd w:val="clear" w:color="auto" w:fill="F5F5F5"/>
      </w:rPr>
      <w:t xml:space="preserve">82   </w:t>
    </w:r>
    <w:proofErr w:type="spellStart"/>
    <w:r>
      <w:rPr>
        <w:rFonts w:ascii="Trebuchet MS" w:hAnsi="Trebuchet MS"/>
        <w:color w:val="666666"/>
        <w:sz w:val="18"/>
        <w:szCs w:val="18"/>
        <w:shd w:val="clear" w:color="auto" w:fill="F5F5F5"/>
      </w:rPr>
      <w:t>Fax</w:t>
    </w:r>
    <w:proofErr w:type="spellEnd"/>
    <w:proofErr w:type="gramEnd"/>
    <w:r>
      <w:rPr>
        <w:rFonts w:ascii="Trebuchet MS" w:hAnsi="Trebuchet MS"/>
        <w:color w:val="666666"/>
        <w:sz w:val="18"/>
        <w:szCs w:val="18"/>
        <w:shd w:val="clear" w:color="auto" w:fill="F5F5F5"/>
      </w:rPr>
      <w:t>: 0(216) 456 09 94</w:t>
    </w:r>
  </w:p>
  <w:p w14:paraId="415CC787" w14:textId="77777777" w:rsidR="007226BA" w:rsidRDefault="007226BA">
    <w:pPr>
      <w:pStyle w:val="FreeForm"/>
      <w:tabs>
        <w:tab w:val="left" w:pos="142"/>
        <w:tab w:val="center" w:pos="4320"/>
        <w:tab w:val="right" w:pos="8640"/>
      </w:tabs>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lang w:val="en-US" w:eastAsia="en-US"/>
      </w:rPr>
      <w:id w:val="-570266447"/>
      <w:docPartObj>
        <w:docPartGallery w:val="Page Numbers (Bottom of Page)"/>
        <w:docPartUnique/>
      </w:docPartObj>
    </w:sdtPr>
    <w:sdtEndPr>
      <w:rPr>
        <w:sz w:val="18"/>
        <w:szCs w:val="18"/>
      </w:rPr>
    </w:sdtEndPr>
    <w:sdtContent>
      <w:tbl>
        <w:tblPr>
          <w:tblStyle w:val="TabloKlavuzu"/>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38"/>
          <w:gridCol w:w="1238"/>
          <w:gridCol w:w="1239"/>
          <w:gridCol w:w="958"/>
          <w:gridCol w:w="1520"/>
          <w:gridCol w:w="1239"/>
          <w:gridCol w:w="1239"/>
          <w:gridCol w:w="1240"/>
        </w:tblGrid>
        <w:tr w:rsidR="00F92662" w:rsidRPr="00F92662" w14:paraId="59D36EDA" w14:textId="77777777" w:rsidTr="0091660B">
          <w:tc>
            <w:tcPr>
              <w:tcW w:w="8671"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203D2C" w14:textId="4D7A430E" w:rsidR="00C33B77" w:rsidRPr="00F92662" w:rsidRDefault="00C33B77" w:rsidP="00C33B77">
              <w:pPr>
                <w:jc w:val="center"/>
                <w:rPr>
                  <w:rFonts w:asciiTheme="minorHAnsi" w:hAnsiTheme="minorHAnsi"/>
                  <w:color w:val="A6A6A6" w:themeColor="background1" w:themeShade="A6"/>
                  <w:sz w:val="16"/>
                  <w:szCs w:val="16"/>
                </w:rPr>
              </w:pPr>
              <w:r w:rsidRPr="00F92662">
                <w:rPr>
                  <w:rFonts w:asciiTheme="majorHAnsi" w:hAnsiTheme="majorHAnsi" w:cs="Arial"/>
                  <w:color w:val="A6A6A6" w:themeColor="background1" w:themeShade="A6"/>
                  <w:sz w:val="18"/>
                  <w:szCs w:val="18"/>
                </w:rPr>
                <w:t>İ</w:t>
              </w:r>
              <w:r w:rsidR="006F1FE4">
                <w:rPr>
                  <w:rFonts w:asciiTheme="majorHAnsi" w:hAnsiTheme="majorHAnsi" w:cs="Arial"/>
                  <w:color w:val="A6A6A6" w:themeColor="background1" w:themeShade="A6"/>
                  <w:sz w:val="18"/>
                  <w:szCs w:val="18"/>
                </w:rPr>
                <w:t>zibiz Bilişim Teknolojileri A. Ş.</w:t>
              </w:r>
            </w:p>
          </w:tc>
          <w:tc>
            <w:tcPr>
              <w:tcW w:w="12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D7B8A5" w14:textId="103FF4A0" w:rsidR="00C33B77" w:rsidRPr="00F92662" w:rsidRDefault="00C33B77" w:rsidP="00C33B77">
              <w:pPr>
                <w:rPr>
                  <w:rFonts w:asciiTheme="majorHAnsi" w:hAnsiTheme="majorHAnsi" w:cs="Arial"/>
                  <w:b/>
                  <w:color w:val="A6A6A6" w:themeColor="background1" w:themeShade="A6"/>
                  <w:sz w:val="18"/>
                  <w:szCs w:val="18"/>
                </w:rPr>
              </w:pPr>
              <w:r w:rsidRPr="00F92662">
                <w:rPr>
                  <w:color w:val="A6A6A6" w:themeColor="background1" w:themeShade="A6"/>
                  <w:sz w:val="18"/>
                  <w:szCs w:val="18"/>
                </w:rPr>
                <w:t xml:space="preserve">Sayfa No: </w:t>
              </w:r>
              <w:r w:rsidRPr="00F92662">
                <w:rPr>
                  <w:color w:val="A6A6A6" w:themeColor="background1" w:themeShade="A6"/>
                  <w:sz w:val="18"/>
                  <w:szCs w:val="18"/>
                </w:rPr>
                <w:fldChar w:fldCharType="begin"/>
              </w:r>
              <w:r w:rsidRPr="00F92662">
                <w:rPr>
                  <w:color w:val="A6A6A6" w:themeColor="background1" w:themeShade="A6"/>
                  <w:sz w:val="18"/>
                  <w:szCs w:val="18"/>
                </w:rPr>
                <w:instrText>PAGE   \* MERGEFORMAT</w:instrText>
              </w:r>
              <w:r w:rsidRPr="00F92662">
                <w:rPr>
                  <w:color w:val="A6A6A6" w:themeColor="background1" w:themeShade="A6"/>
                  <w:sz w:val="18"/>
                  <w:szCs w:val="18"/>
                </w:rPr>
                <w:fldChar w:fldCharType="separate"/>
              </w:r>
              <w:r w:rsidR="004E6021">
                <w:rPr>
                  <w:noProof/>
                  <w:color w:val="A6A6A6" w:themeColor="background1" w:themeShade="A6"/>
                  <w:sz w:val="18"/>
                  <w:szCs w:val="18"/>
                </w:rPr>
                <w:t>7</w:t>
              </w:r>
              <w:r w:rsidRPr="00F92662">
                <w:rPr>
                  <w:color w:val="A6A6A6" w:themeColor="background1" w:themeShade="A6"/>
                  <w:sz w:val="18"/>
                  <w:szCs w:val="18"/>
                </w:rPr>
                <w:fldChar w:fldCharType="end"/>
              </w:r>
            </w:p>
          </w:tc>
        </w:tr>
        <w:tr w:rsidR="00F92662" w:rsidRPr="00F92662" w14:paraId="6EE5CA6B" w14:textId="77777777" w:rsidTr="0091660B">
          <w:tc>
            <w:tcPr>
              <w:tcW w:w="991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508407" w14:textId="77777777" w:rsidR="00C33B77" w:rsidRPr="00F92662" w:rsidRDefault="00C33B77" w:rsidP="00C33B77">
              <w:pPr>
                <w:jc w:val="center"/>
                <w:rPr>
                  <w:rFonts w:asciiTheme="minorHAnsi" w:hAnsiTheme="minorHAnsi"/>
                  <w:color w:val="A6A6A6" w:themeColor="background1" w:themeShade="A6"/>
                  <w:sz w:val="16"/>
                  <w:szCs w:val="16"/>
                </w:rPr>
              </w:pPr>
              <w:r w:rsidRPr="00F92662">
                <w:rPr>
                  <w:rFonts w:asciiTheme="majorHAnsi" w:hAnsiTheme="majorHAnsi" w:cs="Arial"/>
                  <w:b/>
                  <w:color w:val="A6A6A6" w:themeColor="background1" w:themeShade="A6"/>
                  <w:sz w:val="16"/>
                  <w:szCs w:val="16"/>
                </w:rPr>
                <w:t>Tel:</w:t>
              </w:r>
              <w:r w:rsidRPr="00F92662">
                <w:rPr>
                  <w:rFonts w:asciiTheme="majorHAnsi" w:hAnsiTheme="majorHAnsi" w:cs="Arial"/>
                  <w:color w:val="A6A6A6" w:themeColor="background1" w:themeShade="A6"/>
                  <w:sz w:val="16"/>
                  <w:szCs w:val="16"/>
                </w:rPr>
                <w:t xml:space="preserve"> +90 850 811 11 99 </w:t>
              </w:r>
              <w:r w:rsidRPr="00F92662">
                <w:rPr>
                  <w:rFonts w:asciiTheme="majorHAnsi" w:hAnsiTheme="majorHAnsi" w:cs="Arial"/>
                  <w:b/>
                  <w:color w:val="A6A6A6" w:themeColor="background1" w:themeShade="A6"/>
                  <w:sz w:val="16"/>
                  <w:szCs w:val="16"/>
                </w:rPr>
                <w:t>|</w:t>
              </w:r>
              <w:r w:rsidRPr="00F92662">
                <w:rPr>
                  <w:rFonts w:asciiTheme="majorHAnsi" w:hAnsiTheme="majorHAnsi" w:cs="Arial"/>
                  <w:color w:val="A6A6A6" w:themeColor="background1" w:themeShade="A6"/>
                  <w:sz w:val="16"/>
                  <w:szCs w:val="16"/>
                </w:rPr>
                <w:t xml:space="preserve"> </w:t>
              </w:r>
              <w:r w:rsidRPr="00F92662">
                <w:rPr>
                  <w:rFonts w:asciiTheme="majorHAnsi" w:hAnsiTheme="majorHAnsi" w:cs="Arial"/>
                  <w:b/>
                  <w:color w:val="A6A6A6" w:themeColor="background1" w:themeShade="A6"/>
                  <w:sz w:val="16"/>
                  <w:szCs w:val="16"/>
                </w:rPr>
                <w:t xml:space="preserve">web: </w:t>
              </w:r>
              <w:hyperlink r:id="rId1" w:history="1">
                <w:r w:rsidRPr="00F92662">
                  <w:rPr>
                    <w:rStyle w:val="Kpr"/>
                    <w:rFonts w:asciiTheme="majorHAnsi" w:hAnsiTheme="majorHAnsi" w:cs="Calibri"/>
                    <w:color w:val="A6A6A6" w:themeColor="background1" w:themeShade="A6"/>
                    <w:sz w:val="16"/>
                    <w:szCs w:val="16"/>
                  </w:rPr>
                  <w:t>www.izibiz.com.tr</w:t>
                </w:r>
              </w:hyperlink>
              <w:r w:rsidRPr="00F92662">
                <w:rPr>
                  <w:rFonts w:asciiTheme="majorHAnsi" w:hAnsiTheme="majorHAnsi"/>
                  <w:color w:val="A6A6A6" w:themeColor="background1" w:themeShade="A6"/>
                  <w:sz w:val="16"/>
                  <w:szCs w:val="16"/>
                </w:rPr>
                <w:t xml:space="preserve">  </w:t>
              </w:r>
              <w:r w:rsidRPr="00F92662">
                <w:rPr>
                  <w:rFonts w:asciiTheme="majorHAnsi" w:hAnsiTheme="majorHAnsi"/>
                  <w:b/>
                  <w:color w:val="A6A6A6" w:themeColor="background1" w:themeShade="A6"/>
                  <w:sz w:val="16"/>
                  <w:szCs w:val="16"/>
                </w:rPr>
                <w:t>|</w:t>
              </w:r>
              <w:r w:rsidRPr="00F92662">
                <w:rPr>
                  <w:rFonts w:asciiTheme="majorHAnsi" w:hAnsiTheme="majorHAnsi"/>
                  <w:color w:val="A6A6A6" w:themeColor="background1" w:themeShade="A6"/>
                  <w:sz w:val="16"/>
                  <w:szCs w:val="16"/>
                </w:rPr>
                <w:t xml:space="preserve"> </w:t>
              </w:r>
              <w:r w:rsidRPr="00F92662">
                <w:rPr>
                  <w:rFonts w:asciiTheme="majorHAnsi" w:hAnsiTheme="majorHAnsi"/>
                  <w:b/>
                  <w:color w:val="A6A6A6" w:themeColor="background1" w:themeShade="A6"/>
                  <w:sz w:val="16"/>
                  <w:szCs w:val="16"/>
                </w:rPr>
                <w:t>mail:</w:t>
              </w:r>
              <w:r w:rsidRPr="00F92662">
                <w:rPr>
                  <w:rFonts w:asciiTheme="majorHAnsi" w:hAnsiTheme="majorHAnsi"/>
                  <w:color w:val="A6A6A6" w:themeColor="background1" w:themeShade="A6"/>
                  <w:sz w:val="16"/>
                  <w:szCs w:val="16"/>
                </w:rPr>
                <w:t xml:space="preserve"> </w:t>
              </w:r>
              <w:hyperlink r:id="rId2" w:history="1">
                <w:r w:rsidRPr="00F92662">
                  <w:rPr>
                    <w:rStyle w:val="Kpr"/>
                    <w:rFonts w:asciiTheme="majorHAnsi" w:hAnsiTheme="majorHAnsi"/>
                    <w:color w:val="A6A6A6" w:themeColor="background1" w:themeShade="A6"/>
                    <w:sz w:val="16"/>
                    <w:szCs w:val="16"/>
                  </w:rPr>
                  <w:t>info@izibiz.com.tr</w:t>
                </w:r>
              </w:hyperlink>
            </w:p>
          </w:tc>
        </w:tr>
        <w:tr w:rsidR="00F92662" w:rsidRPr="00F92662" w14:paraId="10B7E751" w14:textId="77777777" w:rsidTr="0091660B">
          <w:tc>
            <w:tcPr>
              <w:tcW w:w="12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0936ED3" w14:textId="77777777" w:rsidR="00C33B77" w:rsidRPr="00F92662" w:rsidRDefault="00C33B77" w:rsidP="00C33B77">
              <w:pPr>
                <w:jc w:val="center"/>
                <w:rPr>
                  <w:rFonts w:asciiTheme="minorHAnsi" w:hAnsiTheme="minorHAnsi"/>
                  <w:b/>
                  <w:color w:val="A6A6A6" w:themeColor="background1" w:themeShade="A6"/>
                  <w:sz w:val="16"/>
                  <w:szCs w:val="16"/>
                </w:rPr>
              </w:pPr>
              <w:r w:rsidRPr="00F92662">
                <w:rPr>
                  <w:rFonts w:asciiTheme="minorHAnsi" w:hAnsiTheme="minorHAnsi"/>
                  <w:b/>
                  <w:color w:val="A6A6A6" w:themeColor="background1" w:themeShade="A6"/>
                  <w:sz w:val="16"/>
                  <w:szCs w:val="16"/>
                </w:rPr>
                <w:t>Doküman No</w:t>
              </w:r>
            </w:p>
          </w:tc>
          <w:tc>
            <w:tcPr>
              <w:tcW w:w="12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30F432F" w14:textId="688441EB" w:rsidR="00C33B77" w:rsidRPr="00F92662" w:rsidRDefault="00C33B77" w:rsidP="00C33B77">
              <w:pPr>
                <w:rPr>
                  <w:rFonts w:asciiTheme="minorHAnsi" w:hAnsiTheme="minorHAnsi"/>
                  <w:color w:val="A6A6A6" w:themeColor="background1" w:themeShade="A6"/>
                  <w:sz w:val="16"/>
                  <w:szCs w:val="16"/>
                </w:rPr>
              </w:pPr>
              <w:r w:rsidRPr="00F92662">
                <w:rPr>
                  <w:rFonts w:asciiTheme="minorHAnsi" w:hAnsiTheme="minorHAnsi"/>
                  <w:color w:val="A6A6A6" w:themeColor="background1" w:themeShade="A6"/>
                  <w:sz w:val="16"/>
                  <w:szCs w:val="16"/>
                </w:rPr>
                <w:t>SZL-SAT-01</w:t>
              </w:r>
            </w:p>
          </w:tc>
          <w:tc>
            <w:tcPr>
              <w:tcW w:w="12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B913432" w14:textId="77777777" w:rsidR="00C33B77" w:rsidRPr="00F92662" w:rsidRDefault="00C33B77" w:rsidP="00C33B77">
              <w:pPr>
                <w:rPr>
                  <w:rFonts w:asciiTheme="minorHAnsi" w:hAnsiTheme="minorHAnsi"/>
                  <w:b/>
                  <w:color w:val="A6A6A6" w:themeColor="background1" w:themeShade="A6"/>
                  <w:sz w:val="16"/>
                  <w:szCs w:val="16"/>
                </w:rPr>
              </w:pPr>
              <w:r w:rsidRPr="00F92662">
                <w:rPr>
                  <w:rFonts w:asciiTheme="minorHAnsi" w:hAnsiTheme="minorHAnsi"/>
                  <w:b/>
                  <w:color w:val="A6A6A6" w:themeColor="background1" w:themeShade="A6"/>
                  <w:sz w:val="16"/>
                  <w:szCs w:val="16"/>
                </w:rPr>
                <w:t>Revizyon No</w:t>
              </w:r>
            </w:p>
          </w:tc>
          <w:tc>
            <w:tcPr>
              <w:tcW w:w="9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C8C4A81" w14:textId="77777777" w:rsidR="00C33B77" w:rsidRPr="00F92662" w:rsidRDefault="00C33B77" w:rsidP="00C33B77">
              <w:pPr>
                <w:rPr>
                  <w:rFonts w:asciiTheme="minorHAnsi" w:hAnsiTheme="minorHAnsi"/>
                  <w:color w:val="A6A6A6" w:themeColor="background1" w:themeShade="A6"/>
                  <w:sz w:val="16"/>
                  <w:szCs w:val="16"/>
                </w:rPr>
              </w:pPr>
              <w:r w:rsidRPr="00F92662">
                <w:rPr>
                  <w:rFonts w:asciiTheme="minorHAnsi" w:hAnsiTheme="minorHAnsi"/>
                  <w:color w:val="A6A6A6" w:themeColor="background1" w:themeShade="A6"/>
                  <w:sz w:val="16"/>
                  <w:szCs w:val="16"/>
                </w:rPr>
                <w:t>01</w:t>
              </w:r>
            </w:p>
          </w:tc>
          <w:tc>
            <w:tcPr>
              <w:tcW w:w="1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D12FB1F" w14:textId="77777777" w:rsidR="00C33B77" w:rsidRPr="00F92662" w:rsidRDefault="00C33B77" w:rsidP="00C33B77">
              <w:pPr>
                <w:jc w:val="center"/>
                <w:rPr>
                  <w:rFonts w:asciiTheme="minorHAnsi" w:hAnsiTheme="minorHAnsi"/>
                  <w:b/>
                  <w:color w:val="A6A6A6" w:themeColor="background1" w:themeShade="A6"/>
                  <w:sz w:val="16"/>
                  <w:szCs w:val="16"/>
                </w:rPr>
              </w:pPr>
              <w:r w:rsidRPr="00F92662">
                <w:rPr>
                  <w:rFonts w:asciiTheme="minorHAnsi" w:hAnsiTheme="minorHAnsi"/>
                  <w:b/>
                  <w:color w:val="A6A6A6" w:themeColor="background1" w:themeShade="A6"/>
                  <w:sz w:val="16"/>
                  <w:szCs w:val="16"/>
                </w:rPr>
                <w:t>Revizyon Tarihi</w:t>
              </w:r>
            </w:p>
          </w:tc>
          <w:tc>
            <w:tcPr>
              <w:tcW w:w="12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C38C050" w14:textId="77777777" w:rsidR="00C33B77" w:rsidRPr="00F92662" w:rsidRDefault="00C33B77" w:rsidP="00C33B77">
              <w:pPr>
                <w:rPr>
                  <w:rFonts w:asciiTheme="minorHAnsi" w:hAnsiTheme="minorHAnsi"/>
                  <w:color w:val="A6A6A6" w:themeColor="background1" w:themeShade="A6"/>
                  <w:sz w:val="16"/>
                  <w:szCs w:val="16"/>
                </w:rPr>
              </w:pPr>
              <w:r w:rsidRPr="00F92662">
                <w:rPr>
                  <w:rFonts w:asciiTheme="minorHAnsi" w:hAnsiTheme="minorHAnsi"/>
                  <w:color w:val="A6A6A6" w:themeColor="background1" w:themeShade="A6"/>
                  <w:sz w:val="16"/>
                  <w:szCs w:val="16"/>
                </w:rPr>
                <w:t>25.10.2015</w:t>
              </w:r>
            </w:p>
          </w:tc>
          <w:tc>
            <w:tcPr>
              <w:tcW w:w="12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8366DD6" w14:textId="77777777" w:rsidR="00C33B77" w:rsidRPr="00F92662" w:rsidRDefault="00C33B77" w:rsidP="00C33B77">
              <w:pPr>
                <w:jc w:val="center"/>
                <w:rPr>
                  <w:rFonts w:asciiTheme="minorHAnsi" w:hAnsiTheme="minorHAnsi"/>
                  <w:b/>
                  <w:color w:val="A6A6A6" w:themeColor="background1" w:themeShade="A6"/>
                  <w:sz w:val="16"/>
                  <w:szCs w:val="16"/>
                </w:rPr>
              </w:pPr>
              <w:r w:rsidRPr="00F92662">
                <w:rPr>
                  <w:rFonts w:asciiTheme="minorHAnsi" w:hAnsiTheme="minorHAnsi"/>
                  <w:b/>
                  <w:color w:val="A6A6A6" w:themeColor="background1" w:themeShade="A6"/>
                  <w:sz w:val="16"/>
                  <w:szCs w:val="16"/>
                </w:rPr>
                <w:t>Yayın Tarihi</w:t>
              </w:r>
            </w:p>
          </w:tc>
          <w:tc>
            <w:tcPr>
              <w:tcW w:w="12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B20B476" w14:textId="57B90625" w:rsidR="00C33B77" w:rsidRPr="00F92662" w:rsidRDefault="00C33B77" w:rsidP="00C33B77">
              <w:pPr>
                <w:rPr>
                  <w:rFonts w:asciiTheme="minorHAnsi" w:hAnsiTheme="minorHAnsi"/>
                  <w:color w:val="A6A6A6" w:themeColor="background1" w:themeShade="A6"/>
                  <w:sz w:val="16"/>
                  <w:szCs w:val="16"/>
                </w:rPr>
              </w:pPr>
              <w:r w:rsidRPr="00F92662">
                <w:rPr>
                  <w:rFonts w:asciiTheme="minorHAnsi" w:hAnsiTheme="minorHAnsi"/>
                  <w:color w:val="A6A6A6" w:themeColor="background1" w:themeShade="A6"/>
                  <w:sz w:val="16"/>
                  <w:szCs w:val="16"/>
                </w:rPr>
                <w:t>17.09.2013</w:t>
              </w:r>
            </w:p>
          </w:tc>
        </w:tr>
      </w:tbl>
      <w:p w14:paraId="7AA85F5D" w14:textId="6F4CD463" w:rsidR="007226BA" w:rsidRPr="00C33B77" w:rsidRDefault="002955E8" w:rsidP="00C33B77">
        <w:pPr>
          <w:pStyle w:val="Altbilgi"/>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F572A" w14:textId="77777777" w:rsidR="002955E8" w:rsidRDefault="002955E8">
      <w:r>
        <w:separator/>
      </w:r>
    </w:p>
  </w:footnote>
  <w:footnote w:type="continuationSeparator" w:id="0">
    <w:p w14:paraId="4DCE1C10" w14:textId="77777777" w:rsidR="002955E8" w:rsidRDefault="00295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B75B" w14:textId="77777777" w:rsidR="007226BA" w:rsidRDefault="007226B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pPr>
  </w:p>
  <w:p w14:paraId="46D52228" w14:textId="77777777" w:rsidR="007226BA" w:rsidRDefault="007226B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rPr>
    </w:pPr>
    <w:r>
      <w:rPr>
        <w:noProof/>
      </w:rPr>
      <w:drawing>
        <wp:anchor distT="0" distB="0" distL="114300" distR="114300" simplePos="0" relativeHeight="251659264" behindDoc="0" locked="0" layoutInCell="1" allowOverlap="1" wp14:anchorId="0F72D239" wp14:editId="42F787F5">
          <wp:simplePos x="0" y="0"/>
          <wp:positionH relativeFrom="column">
            <wp:posOffset>-337820</wp:posOffset>
          </wp:positionH>
          <wp:positionV relativeFrom="paragraph">
            <wp:posOffset>-240030</wp:posOffset>
          </wp:positionV>
          <wp:extent cx="1457325" cy="657225"/>
          <wp:effectExtent l="0" t="0" r="9525" b="0"/>
          <wp:wrapNone/>
          <wp:docPr id="5" name="Picture 2" descr="C:\Users\Ozgur\Desktop\i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gur\Desktop\isis.png"/>
                  <pic:cNvPicPr>
                    <a:picLocks noChangeAspect="1" noChangeArrowheads="1"/>
                  </pic:cNvPicPr>
                </pic:nvPicPr>
                <pic:blipFill>
                  <a:blip r:embed="rId1"/>
                  <a:srcRect/>
                  <a:stretch>
                    <a:fillRect/>
                  </a:stretch>
                </pic:blipFill>
                <pic:spPr bwMode="auto">
                  <a:xfrm>
                    <a:off x="0" y="0"/>
                    <a:ext cx="1457325" cy="6572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95DB" w14:textId="60DC27AE" w:rsidR="007226BA" w:rsidRDefault="0051411D" w:rsidP="005678FF">
    <w:pPr>
      <w:pStyle w:val="stbilgi"/>
      <w:tabs>
        <w:tab w:val="clear" w:pos="4320"/>
        <w:tab w:val="clear" w:pos="8640"/>
        <w:tab w:val="left" w:pos="3270"/>
      </w:tabs>
      <w:spacing w:line="240" w:lineRule="atLeast"/>
    </w:pPr>
    <w:r>
      <w:rPr>
        <w:noProof/>
        <w:lang w:val="tr-TR" w:eastAsia="tr-TR"/>
      </w:rPr>
      <mc:AlternateContent>
        <mc:Choice Requires="wps">
          <w:drawing>
            <wp:anchor distT="45720" distB="45720" distL="114300" distR="114300" simplePos="0" relativeHeight="251662336" behindDoc="0" locked="0" layoutInCell="1" allowOverlap="1" wp14:anchorId="2954C7E0" wp14:editId="0D2AA045">
              <wp:simplePos x="0" y="0"/>
              <wp:positionH relativeFrom="column">
                <wp:posOffset>1942465</wp:posOffset>
              </wp:positionH>
              <wp:positionV relativeFrom="paragraph">
                <wp:posOffset>-88265</wp:posOffset>
              </wp:positionV>
              <wp:extent cx="4463415" cy="638175"/>
              <wp:effectExtent l="0" t="0"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638175"/>
                      </a:xfrm>
                      <a:prstGeom prst="rect">
                        <a:avLst/>
                      </a:prstGeom>
                      <a:noFill/>
                      <a:ln w="9525">
                        <a:noFill/>
                        <a:miter lim="800000"/>
                        <a:headEnd/>
                        <a:tailEnd/>
                      </a:ln>
                    </wps:spPr>
                    <wps:txbx>
                      <w:txbxContent>
                        <w:p w14:paraId="6BCF7F0C" w14:textId="03E4E9E5" w:rsidR="0051411D" w:rsidRPr="0051411D" w:rsidRDefault="00456F06" w:rsidP="005678FF">
                          <w:pPr>
                            <w:jc w:val="right"/>
                            <w:rPr>
                              <w:noProof/>
                              <w:sz w:val="36"/>
                              <w:szCs w:val="36"/>
                              <w:lang w:val="de-DE"/>
                            </w:rPr>
                          </w:pPr>
                          <w:r w:rsidRPr="0051411D">
                            <w:rPr>
                              <w:noProof/>
                              <w:sz w:val="36"/>
                              <w:szCs w:val="36"/>
                              <w:lang w:val="de-DE"/>
                            </w:rPr>
                            <w:t>e</w:t>
                          </w:r>
                          <w:r w:rsidR="0051411D">
                            <w:rPr>
                              <w:noProof/>
                              <w:sz w:val="36"/>
                              <w:szCs w:val="36"/>
                              <w:lang w:val="de-DE"/>
                            </w:rPr>
                            <w:t>-</w:t>
                          </w:r>
                          <w:r w:rsidR="007226BA" w:rsidRPr="0051411D">
                            <w:rPr>
                              <w:noProof/>
                              <w:sz w:val="36"/>
                              <w:szCs w:val="36"/>
                              <w:lang w:val="de-DE"/>
                            </w:rPr>
                            <w:t>Fatura</w:t>
                          </w:r>
                          <w:r w:rsidR="008D100B" w:rsidRPr="0051411D">
                            <w:rPr>
                              <w:noProof/>
                              <w:sz w:val="36"/>
                              <w:szCs w:val="36"/>
                              <w:lang w:val="de-DE"/>
                            </w:rPr>
                            <w:t xml:space="preserve"> </w:t>
                          </w:r>
                          <w:r w:rsidR="0051411D">
                            <w:rPr>
                              <w:noProof/>
                              <w:sz w:val="36"/>
                              <w:szCs w:val="36"/>
                              <w:lang w:val="de-DE"/>
                            </w:rPr>
                            <w:t>ve</w:t>
                          </w:r>
                          <w:r w:rsidR="0051411D" w:rsidRPr="0051411D">
                            <w:rPr>
                              <w:noProof/>
                              <w:sz w:val="36"/>
                              <w:szCs w:val="36"/>
                              <w:lang w:val="de-DE"/>
                            </w:rPr>
                            <w:t xml:space="preserve"> e-Fatura Saklama</w:t>
                          </w:r>
                        </w:p>
                        <w:p w14:paraId="4BB0E09F" w14:textId="31F5119A" w:rsidR="007226BA" w:rsidRPr="001228CB" w:rsidRDefault="0051411D" w:rsidP="005678FF">
                          <w:pPr>
                            <w:jc w:val="right"/>
                            <w:rPr>
                              <w:b/>
                              <w:noProof/>
                              <w:sz w:val="36"/>
                              <w:szCs w:val="36"/>
                              <w:lang w:val="de-DE"/>
                            </w:rPr>
                          </w:pPr>
                          <w:r>
                            <w:rPr>
                              <w:b/>
                              <w:noProof/>
                              <w:sz w:val="36"/>
                              <w:szCs w:val="36"/>
                              <w:lang w:val="de-DE"/>
                            </w:rPr>
                            <w:t xml:space="preserve">Müşteri </w:t>
                          </w:r>
                          <w:r w:rsidR="007226BA">
                            <w:rPr>
                              <w:b/>
                              <w:noProof/>
                              <w:sz w:val="36"/>
                              <w:szCs w:val="36"/>
                              <w:lang w:val="de-DE"/>
                            </w:rPr>
                            <w:t>Hizmet</w:t>
                          </w:r>
                          <w:r w:rsidR="007226BA" w:rsidRPr="001228CB">
                            <w:rPr>
                              <w:b/>
                              <w:noProof/>
                              <w:sz w:val="36"/>
                              <w:szCs w:val="36"/>
                              <w:lang w:val="de-DE"/>
                            </w:rPr>
                            <w:t xml:space="preserve"> Sözleşmesi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954C7E0" id="_x0000_t202" coordsize="21600,21600" o:spt="202" path="m,l,21600r21600,l21600,xe">
              <v:stroke joinstyle="miter"/>
              <v:path gradientshapeok="t" o:connecttype="rect"/>
            </v:shapetype>
            <v:shape id="Metin Kutusu 2" o:spid="_x0000_s1026" type="#_x0000_t202" style="position:absolute;margin-left:152.95pt;margin-top:-6.95pt;width:351.45pt;height:5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" filled="f" stroked="f">
              <v:textbox>
                <w:txbxContent>
                  <w:p w14:paraId="6BCF7F0C" w14:textId="03E4E9E5" w:rsidR="0051411D" w:rsidRPr="0051411D" w:rsidRDefault="00456F06" w:rsidP="005678FF">
                    <w:pPr>
                      <w:jc w:val="right"/>
                      <w:rPr>
                        <w:noProof/>
                        <w:sz w:val="36"/>
                        <w:szCs w:val="36"/>
                        <w:lang w:val="de-DE"/>
                      </w:rPr>
                    </w:pPr>
                    <w:r w:rsidRPr="0051411D">
                      <w:rPr>
                        <w:noProof/>
                        <w:sz w:val="36"/>
                        <w:szCs w:val="36"/>
                        <w:lang w:val="de-DE"/>
                      </w:rPr>
                      <w:t>e</w:t>
                    </w:r>
                    <w:r w:rsidR="0051411D">
                      <w:rPr>
                        <w:noProof/>
                        <w:sz w:val="36"/>
                        <w:szCs w:val="36"/>
                        <w:lang w:val="de-DE"/>
                      </w:rPr>
                      <w:t>-</w:t>
                    </w:r>
                    <w:r w:rsidR="007226BA" w:rsidRPr="0051411D">
                      <w:rPr>
                        <w:noProof/>
                        <w:sz w:val="36"/>
                        <w:szCs w:val="36"/>
                        <w:lang w:val="de-DE"/>
                      </w:rPr>
                      <w:t>Fatura</w:t>
                    </w:r>
                    <w:r w:rsidR="008D100B" w:rsidRPr="0051411D">
                      <w:rPr>
                        <w:noProof/>
                        <w:sz w:val="36"/>
                        <w:szCs w:val="36"/>
                        <w:lang w:val="de-DE"/>
                      </w:rPr>
                      <w:t xml:space="preserve"> </w:t>
                    </w:r>
                    <w:r w:rsidR="0051411D">
                      <w:rPr>
                        <w:noProof/>
                        <w:sz w:val="36"/>
                        <w:szCs w:val="36"/>
                        <w:lang w:val="de-DE"/>
                      </w:rPr>
                      <w:t>ve</w:t>
                    </w:r>
                    <w:r w:rsidR="0051411D" w:rsidRPr="0051411D">
                      <w:rPr>
                        <w:noProof/>
                        <w:sz w:val="36"/>
                        <w:szCs w:val="36"/>
                        <w:lang w:val="de-DE"/>
                      </w:rPr>
                      <w:t xml:space="preserve"> e-Fatura Saklama</w:t>
                    </w:r>
                  </w:p>
                  <w:p w14:paraId="4BB0E09F" w14:textId="31F5119A" w:rsidR="007226BA" w:rsidRPr="001228CB" w:rsidRDefault="0051411D" w:rsidP="005678FF">
                    <w:pPr>
                      <w:jc w:val="right"/>
                      <w:rPr>
                        <w:b/>
                        <w:noProof/>
                        <w:sz w:val="36"/>
                        <w:szCs w:val="36"/>
                        <w:lang w:val="de-DE"/>
                      </w:rPr>
                    </w:pPr>
                    <w:r>
                      <w:rPr>
                        <w:b/>
                        <w:noProof/>
                        <w:sz w:val="36"/>
                        <w:szCs w:val="36"/>
                        <w:lang w:val="de-DE"/>
                      </w:rPr>
                      <w:t xml:space="preserve">Müşteri </w:t>
                    </w:r>
                    <w:r w:rsidR="007226BA">
                      <w:rPr>
                        <w:b/>
                        <w:noProof/>
                        <w:sz w:val="36"/>
                        <w:szCs w:val="36"/>
                        <w:lang w:val="de-DE"/>
                      </w:rPr>
                      <w:t>Hizmet</w:t>
                    </w:r>
                    <w:r w:rsidR="007226BA" w:rsidRPr="001228CB">
                      <w:rPr>
                        <w:b/>
                        <w:noProof/>
                        <w:sz w:val="36"/>
                        <w:szCs w:val="36"/>
                        <w:lang w:val="de-DE"/>
                      </w:rPr>
                      <w:t xml:space="preserve"> Sözleşmesi</w:t>
                    </w:r>
                  </w:p>
                </w:txbxContent>
              </v:textbox>
            </v:shape>
          </w:pict>
        </mc:Fallback>
      </mc:AlternateContent>
    </w:r>
    <w:r w:rsidR="008D100B" w:rsidRPr="00334E3F">
      <w:rPr>
        <w:rFonts w:ascii="Lucida Grande" w:hAnsi="Lucida Grande" w:cs="Arial"/>
        <w:noProof/>
        <w:lang w:val="tr-TR" w:eastAsia="tr-TR"/>
      </w:rPr>
      <w:drawing>
        <wp:anchor distT="0" distB="0" distL="114300" distR="114300" simplePos="0" relativeHeight="251661312" behindDoc="0" locked="0" layoutInCell="1" allowOverlap="1" wp14:anchorId="51D4BF6F" wp14:editId="6E3139F8">
          <wp:simplePos x="0" y="0"/>
          <wp:positionH relativeFrom="column">
            <wp:posOffset>3471</wp:posOffset>
          </wp:positionH>
          <wp:positionV relativeFrom="paragraph">
            <wp:posOffset>-232101</wp:posOffset>
          </wp:positionV>
          <wp:extent cx="1707091" cy="914400"/>
          <wp:effectExtent l="19050" t="0" r="26670" b="28575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jpg"/>
                  <pic:cNvPicPr/>
                </pic:nvPicPr>
                <pic:blipFill>
                  <a:blip r:embed="rId1">
                    <a:extLst>
                      <a:ext uri="{28A0092B-C50C-407E-A947-70E740481C1C}">
                        <a14:useLocalDpi xmlns:a14="http://schemas.microsoft.com/office/drawing/2010/main" val="0"/>
                      </a:ext>
                    </a:extLst>
                  </a:blip>
                  <a:stretch>
                    <a:fillRect/>
                  </a:stretch>
                </pic:blipFill>
                <pic:spPr>
                  <a:xfrm>
                    <a:off x="0" y="0"/>
                    <a:ext cx="1708246" cy="9150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226BA">
      <w:tab/>
    </w:r>
  </w:p>
  <w:p w14:paraId="7BB8DA9B" w14:textId="64CD9B71" w:rsidR="007226BA" w:rsidRDefault="007226BA" w:rsidP="005678FF">
    <w:pPr>
      <w:pStyle w:val="stbilgi"/>
    </w:pPr>
  </w:p>
  <w:p w14:paraId="653CBC92" w14:textId="77777777" w:rsidR="007226BA" w:rsidRDefault="007226BA" w:rsidP="005678FF">
    <w:pPr>
      <w:pStyle w:val="stbilgi"/>
    </w:pPr>
  </w:p>
  <w:p w14:paraId="5714E4E8" w14:textId="77777777" w:rsidR="007226BA" w:rsidRDefault="007226BA" w:rsidP="005678FF">
    <w:pPr>
      <w:pStyle w:val="stbilgi"/>
    </w:pPr>
  </w:p>
  <w:p w14:paraId="372059DD" w14:textId="77777777" w:rsidR="008D100B" w:rsidRPr="005678FF" w:rsidRDefault="008D100B" w:rsidP="005678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37A"/>
    <w:multiLevelType w:val="multilevel"/>
    <w:tmpl w:val="8146ED9E"/>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671D52"/>
    <w:multiLevelType w:val="multilevel"/>
    <w:tmpl w:val="F39C3028"/>
    <w:lvl w:ilvl="0">
      <w:start w:val="1"/>
      <w:numFmt w:val="decimal"/>
      <w:lvlText w:val="%1"/>
      <w:lvlJc w:val="left"/>
      <w:pPr>
        <w:ind w:left="540" w:hanging="540"/>
      </w:pPr>
      <w:rPr>
        <w:rFonts w:hint="default"/>
      </w:rPr>
    </w:lvl>
    <w:lvl w:ilvl="1">
      <w:start w:val="2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32F75"/>
    <w:multiLevelType w:val="multilevel"/>
    <w:tmpl w:val="B3BCADAC"/>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0BE21A6A"/>
    <w:multiLevelType w:val="multilevel"/>
    <w:tmpl w:val="2CCA9C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9842A1"/>
    <w:multiLevelType w:val="multilevel"/>
    <w:tmpl w:val="B82ACE8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DF1F66"/>
    <w:multiLevelType w:val="hybridMultilevel"/>
    <w:tmpl w:val="79402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9AE3A10"/>
    <w:multiLevelType w:val="multilevel"/>
    <w:tmpl w:val="5EAEB3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F96206"/>
    <w:multiLevelType w:val="multilevel"/>
    <w:tmpl w:val="510EE8F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7A4D32"/>
    <w:multiLevelType w:val="multilevel"/>
    <w:tmpl w:val="FE82802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5E0F22"/>
    <w:multiLevelType w:val="multilevel"/>
    <w:tmpl w:val="6B4CC470"/>
    <w:lvl w:ilvl="0">
      <w:start w:val="11"/>
      <w:numFmt w:val="decimalZero"/>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7804EE"/>
    <w:multiLevelType w:val="multilevel"/>
    <w:tmpl w:val="B8AC3134"/>
    <w:lvl w:ilvl="0">
      <w:start w:val="12"/>
      <w:numFmt w:val="decimalZero"/>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8247F44"/>
    <w:multiLevelType w:val="multilevel"/>
    <w:tmpl w:val="546E6B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831B26"/>
    <w:multiLevelType w:val="multilevel"/>
    <w:tmpl w:val="CEAC21C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7B4FBF"/>
    <w:multiLevelType w:val="multilevel"/>
    <w:tmpl w:val="4A8C438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884A23"/>
    <w:multiLevelType w:val="hybridMultilevel"/>
    <w:tmpl w:val="D4C0642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D94B4C"/>
    <w:multiLevelType w:val="multilevel"/>
    <w:tmpl w:val="B164F1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9640969"/>
    <w:multiLevelType w:val="multilevel"/>
    <w:tmpl w:val="6324C64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B95D35"/>
    <w:multiLevelType w:val="hybridMultilevel"/>
    <w:tmpl w:val="2BC457A4"/>
    <w:lvl w:ilvl="0" w:tplc="0E2285F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EB3766"/>
    <w:multiLevelType w:val="multilevel"/>
    <w:tmpl w:val="90489A2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5F23D20"/>
    <w:multiLevelType w:val="multilevel"/>
    <w:tmpl w:val="49580C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9647AE"/>
    <w:multiLevelType w:val="hybridMultilevel"/>
    <w:tmpl w:val="58E4B460"/>
    <w:lvl w:ilvl="0" w:tplc="940E5F10">
      <w:start w:val="1"/>
      <w:numFmt w:val="low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6EC254DA"/>
    <w:multiLevelType w:val="multilevel"/>
    <w:tmpl w:val="F58491C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585A42"/>
    <w:multiLevelType w:val="multilevel"/>
    <w:tmpl w:val="DE6C6A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2C0F72"/>
    <w:multiLevelType w:val="multilevel"/>
    <w:tmpl w:val="86F28D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CA2D69"/>
    <w:multiLevelType w:val="multilevel"/>
    <w:tmpl w:val="95AC7B74"/>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7D807581"/>
    <w:multiLevelType w:val="multilevel"/>
    <w:tmpl w:val="63760CDC"/>
    <w:lvl w:ilvl="0">
      <w:start w:val="9"/>
      <w:numFmt w:val="decimalZero"/>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F303A6B"/>
    <w:multiLevelType w:val="multilevel"/>
    <w:tmpl w:val="B29215E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15"/>
  </w:num>
  <w:num w:numId="4">
    <w:abstractNumId w:val="17"/>
  </w:num>
  <w:num w:numId="5">
    <w:abstractNumId w:val="12"/>
  </w:num>
  <w:num w:numId="6">
    <w:abstractNumId w:val="8"/>
  </w:num>
  <w:num w:numId="7">
    <w:abstractNumId w:val="13"/>
  </w:num>
  <w:num w:numId="8">
    <w:abstractNumId w:val="20"/>
  </w:num>
  <w:num w:numId="9">
    <w:abstractNumId w:val="1"/>
  </w:num>
  <w:num w:numId="10">
    <w:abstractNumId w:val="25"/>
  </w:num>
  <w:num w:numId="11">
    <w:abstractNumId w:val="4"/>
  </w:num>
  <w:num w:numId="12">
    <w:abstractNumId w:val="9"/>
  </w:num>
  <w:num w:numId="13">
    <w:abstractNumId w:val="10"/>
  </w:num>
  <w:num w:numId="14">
    <w:abstractNumId w:val="23"/>
  </w:num>
  <w:num w:numId="15">
    <w:abstractNumId w:val="26"/>
  </w:num>
  <w:num w:numId="16">
    <w:abstractNumId w:val="11"/>
  </w:num>
  <w:num w:numId="17">
    <w:abstractNumId w:val="14"/>
  </w:num>
  <w:num w:numId="18">
    <w:abstractNumId w:val="0"/>
  </w:num>
  <w:num w:numId="19">
    <w:abstractNumId w:val="22"/>
  </w:num>
  <w:num w:numId="20">
    <w:abstractNumId w:val="6"/>
  </w:num>
  <w:num w:numId="21">
    <w:abstractNumId w:val="19"/>
  </w:num>
  <w:num w:numId="22">
    <w:abstractNumId w:val="21"/>
  </w:num>
  <w:num w:numId="23">
    <w:abstractNumId w:val="24"/>
  </w:num>
  <w:num w:numId="24">
    <w:abstractNumId w:val="18"/>
  </w:num>
  <w:num w:numId="25">
    <w:abstractNumId w:val="16"/>
  </w:num>
  <w:num w:numId="26">
    <w:abstractNumId w:val="7"/>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0D"/>
    <w:rsid w:val="00010832"/>
    <w:rsid w:val="00026FD0"/>
    <w:rsid w:val="000274CE"/>
    <w:rsid w:val="00041C8A"/>
    <w:rsid w:val="000447CB"/>
    <w:rsid w:val="00066B24"/>
    <w:rsid w:val="00066FF9"/>
    <w:rsid w:val="00072915"/>
    <w:rsid w:val="00092BA0"/>
    <w:rsid w:val="000A04DA"/>
    <w:rsid w:val="000B3C75"/>
    <w:rsid w:val="000C37D6"/>
    <w:rsid w:val="000C4EA5"/>
    <w:rsid w:val="000C538C"/>
    <w:rsid w:val="000C7B62"/>
    <w:rsid w:val="000C7C86"/>
    <w:rsid w:val="000D32F0"/>
    <w:rsid w:val="000D46A2"/>
    <w:rsid w:val="000E0360"/>
    <w:rsid w:val="000F1ACF"/>
    <w:rsid w:val="0010235A"/>
    <w:rsid w:val="001074A3"/>
    <w:rsid w:val="0011041F"/>
    <w:rsid w:val="00117600"/>
    <w:rsid w:val="00117631"/>
    <w:rsid w:val="001317E4"/>
    <w:rsid w:val="00132E01"/>
    <w:rsid w:val="001555AA"/>
    <w:rsid w:val="00156605"/>
    <w:rsid w:val="00163A1C"/>
    <w:rsid w:val="00164BA2"/>
    <w:rsid w:val="0018259A"/>
    <w:rsid w:val="001847BD"/>
    <w:rsid w:val="001A1C74"/>
    <w:rsid w:val="001B63AC"/>
    <w:rsid w:val="001C62F8"/>
    <w:rsid w:val="001E4B1A"/>
    <w:rsid w:val="001F3E37"/>
    <w:rsid w:val="001F48F6"/>
    <w:rsid w:val="001F5F9D"/>
    <w:rsid w:val="002002FC"/>
    <w:rsid w:val="002011B1"/>
    <w:rsid w:val="002136CD"/>
    <w:rsid w:val="00213DD1"/>
    <w:rsid w:val="00223CC2"/>
    <w:rsid w:val="0022459C"/>
    <w:rsid w:val="00226D32"/>
    <w:rsid w:val="00254EEB"/>
    <w:rsid w:val="00257C03"/>
    <w:rsid w:val="00261F6B"/>
    <w:rsid w:val="00265FA0"/>
    <w:rsid w:val="00267137"/>
    <w:rsid w:val="0029430D"/>
    <w:rsid w:val="002950B2"/>
    <w:rsid w:val="002955E8"/>
    <w:rsid w:val="00295A10"/>
    <w:rsid w:val="0030441F"/>
    <w:rsid w:val="00306812"/>
    <w:rsid w:val="0032369A"/>
    <w:rsid w:val="0033718E"/>
    <w:rsid w:val="003516BB"/>
    <w:rsid w:val="00373E74"/>
    <w:rsid w:val="00381020"/>
    <w:rsid w:val="00391153"/>
    <w:rsid w:val="003A1D49"/>
    <w:rsid w:val="003A469D"/>
    <w:rsid w:val="003A5BB0"/>
    <w:rsid w:val="003B316A"/>
    <w:rsid w:val="003B3477"/>
    <w:rsid w:val="003B59A9"/>
    <w:rsid w:val="003C15BB"/>
    <w:rsid w:val="003E1096"/>
    <w:rsid w:val="003E6BBF"/>
    <w:rsid w:val="003F04D5"/>
    <w:rsid w:val="003F3E8B"/>
    <w:rsid w:val="003F7024"/>
    <w:rsid w:val="004075C5"/>
    <w:rsid w:val="00414121"/>
    <w:rsid w:val="00414572"/>
    <w:rsid w:val="00422FAF"/>
    <w:rsid w:val="004312B9"/>
    <w:rsid w:val="00443FED"/>
    <w:rsid w:val="00451580"/>
    <w:rsid w:val="0045429E"/>
    <w:rsid w:val="00455DBA"/>
    <w:rsid w:val="00456AB8"/>
    <w:rsid w:val="00456F06"/>
    <w:rsid w:val="0046190A"/>
    <w:rsid w:val="00474B45"/>
    <w:rsid w:val="00482D6B"/>
    <w:rsid w:val="004A2824"/>
    <w:rsid w:val="004A3F76"/>
    <w:rsid w:val="004B0E02"/>
    <w:rsid w:val="004B512E"/>
    <w:rsid w:val="004B7610"/>
    <w:rsid w:val="004B79F7"/>
    <w:rsid w:val="004C01E5"/>
    <w:rsid w:val="004C17D5"/>
    <w:rsid w:val="004C2B98"/>
    <w:rsid w:val="004C2CEF"/>
    <w:rsid w:val="004E3C8D"/>
    <w:rsid w:val="004E3CDC"/>
    <w:rsid w:val="004E6021"/>
    <w:rsid w:val="004F2AD4"/>
    <w:rsid w:val="004F3D3E"/>
    <w:rsid w:val="004F42CA"/>
    <w:rsid w:val="0051411D"/>
    <w:rsid w:val="0053454E"/>
    <w:rsid w:val="005356E2"/>
    <w:rsid w:val="0053780B"/>
    <w:rsid w:val="00543105"/>
    <w:rsid w:val="00547B76"/>
    <w:rsid w:val="005622F7"/>
    <w:rsid w:val="00563FEA"/>
    <w:rsid w:val="005678FF"/>
    <w:rsid w:val="00581065"/>
    <w:rsid w:val="00585750"/>
    <w:rsid w:val="00591902"/>
    <w:rsid w:val="005A2985"/>
    <w:rsid w:val="005B2529"/>
    <w:rsid w:val="005D411B"/>
    <w:rsid w:val="005E2F29"/>
    <w:rsid w:val="005E3EC1"/>
    <w:rsid w:val="005F2FC6"/>
    <w:rsid w:val="00602A27"/>
    <w:rsid w:val="00611296"/>
    <w:rsid w:val="00611C3C"/>
    <w:rsid w:val="00612ADD"/>
    <w:rsid w:val="00632E8A"/>
    <w:rsid w:val="006733B2"/>
    <w:rsid w:val="0068037E"/>
    <w:rsid w:val="006B0A37"/>
    <w:rsid w:val="006E095A"/>
    <w:rsid w:val="006E5847"/>
    <w:rsid w:val="006E5D05"/>
    <w:rsid w:val="006E6013"/>
    <w:rsid w:val="006F0FB4"/>
    <w:rsid w:val="006F1FE4"/>
    <w:rsid w:val="006F7914"/>
    <w:rsid w:val="0070428A"/>
    <w:rsid w:val="00720FBB"/>
    <w:rsid w:val="007226BA"/>
    <w:rsid w:val="00724885"/>
    <w:rsid w:val="00726139"/>
    <w:rsid w:val="00727039"/>
    <w:rsid w:val="00740AAF"/>
    <w:rsid w:val="0075169A"/>
    <w:rsid w:val="00751F6F"/>
    <w:rsid w:val="007539B3"/>
    <w:rsid w:val="00753EFA"/>
    <w:rsid w:val="0075500E"/>
    <w:rsid w:val="0076261F"/>
    <w:rsid w:val="00795C38"/>
    <w:rsid w:val="007A66C4"/>
    <w:rsid w:val="007A69FF"/>
    <w:rsid w:val="007B3421"/>
    <w:rsid w:val="007D013C"/>
    <w:rsid w:val="007E4FD9"/>
    <w:rsid w:val="007F7B67"/>
    <w:rsid w:val="008234BE"/>
    <w:rsid w:val="00824860"/>
    <w:rsid w:val="00826EFF"/>
    <w:rsid w:val="0083132C"/>
    <w:rsid w:val="008320BF"/>
    <w:rsid w:val="00836427"/>
    <w:rsid w:val="008365E4"/>
    <w:rsid w:val="0084595B"/>
    <w:rsid w:val="00860573"/>
    <w:rsid w:val="00861299"/>
    <w:rsid w:val="00877E22"/>
    <w:rsid w:val="00884172"/>
    <w:rsid w:val="00893BC5"/>
    <w:rsid w:val="00896E19"/>
    <w:rsid w:val="008D100B"/>
    <w:rsid w:val="008D22B6"/>
    <w:rsid w:val="008E0BD2"/>
    <w:rsid w:val="008E300D"/>
    <w:rsid w:val="008F3C28"/>
    <w:rsid w:val="008F68CC"/>
    <w:rsid w:val="00901B3D"/>
    <w:rsid w:val="00927D9C"/>
    <w:rsid w:val="00932BDC"/>
    <w:rsid w:val="009441F8"/>
    <w:rsid w:val="0097048B"/>
    <w:rsid w:val="00977385"/>
    <w:rsid w:val="00981815"/>
    <w:rsid w:val="00991187"/>
    <w:rsid w:val="009A6359"/>
    <w:rsid w:val="009D3319"/>
    <w:rsid w:val="009E54F6"/>
    <w:rsid w:val="009F5F15"/>
    <w:rsid w:val="00A15EBB"/>
    <w:rsid w:val="00A4534D"/>
    <w:rsid w:val="00A547A2"/>
    <w:rsid w:val="00A553C4"/>
    <w:rsid w:val="00A62278"/>
    <w:rsid w:val="00A63F47"/>
    <w:rsid w:val="00A71121"/>
    <w:rsid w:val="00A84C26"/>
    <w:rsid w:val="00AA31E4"/>
    <w:rsid w:val="00AA3F76"/>
    <w:rsid w:val="00AB4F82"/>
    <w:rsid w:val="00AD071E"/>
    <w:rsid w:val="00AD1C93"/>
    <w:rsid w:val="00AD43C7"/>
    <w:rsid w:val="00AD65EF"/>
    <w:rsid w:val="00AE3E79"/>
    <w:rsid w:val="00AE4D4A"/>
    <w:rsid w:val="00AF415B"/>
    <w:rsid w:val="00B20B13"/>
    <w:rsid w:val="00B22D2F"/>
    <w:rsid w:val="00B23824"/>
    <w:rsid w:val="00B4261D"/>
    <w:rsid w:val="00B449D0"/>
    <w:rsid w:val="00B470A2"/>
    <w:rsid w:val="00B524F6"/>
    <w:rsid w:val="00B60EF6"/>
    <w:rsid w:val="00B71FFC"/>
    <w:rsid w:val="00B8161B"/>
    <w:rsid w:val="00B9701F"/>
    <w:rsid w:val="00BA06BE"/>
    <w:rsid w:val="00BA1A04"/>
    <w:rsid w:val="00BA75CF"/>
    <w:rsid w:val="00BD5E9B"/>
    <w:rsid w:val="00C04A43"/>
    <w:rsid w:val="00C17FA1"/>
    <w:rsid w:val="00C213D2"/>
    <w:rsid w:val="00C33B77"/>
    <w:rsid w:val="00C351D1"/>
    <w:rsid w:val="00C4574F"/>
    <w:rsid w:val="00C840F1"/>
    <w:rsid w:val="00C93AB9"/>
    <w:rsid w:val="00CB7471"/>
    <w:rsid w:val="00CC43E0"/>
    <w:rsid w:val="00CE1EB5"/>
    <w:rsid w:val="00CE76EB"/>
    <w:rsid w:val="00CF0967"/>
    <w:rsid w:val="00CF38B8"/>
    <w:rsid w:val="00D02EAA"/>
    <w:rsid w:val="00D37533"/>
    <w:rsid w:val="00D43B1C"/>
    <w:rsid w:val="00D52B4C"/>
    <w:rsid w:val="00D55D44"/>
    <w:rsid w:val="00D5645D"/>
    <w:rsid w:val="00D564D9"/>
    <w:rsid w:val="00D63E7A"/>
    <w:rsid w:val="00D72B98"/>
    <w:rsid w:val="00D80130"/>
    <w:rsid w:val="00D80E7D"/>
    <w:rsid w:val="00D90111"/>
    <w:rsid w:val="00DA348A"/>
    <w:rsid w:val="00DC3140"/>
    <w:rsid w:val="00DD2960"/>
    <w:rsid w:val="00DD38AC"/>
    <w:rsid w:val="00DE248A"/>
    <w:rsid w:val="00DF0CE0"/>
    <w:rsid w:val="00E173B7"/>
    <w:rsid w:val="00E50107"/>
    <w:rsid w:val="00E52E55"/>
    <w:rsid w:val="00E61494"/>
    <w:rsid w:val="00E658D0"/>
    <w:rsid w:val="00E7699D"/>
    <w:rsid w:val="00E91F1B"/>
    <w:rsid w:val="00EA3ED4"/>
    <w:rsid w:val="00EB7511"/>
    <w:rsid w:val="00ED1684"/>
    <w:rsid w:val="00ED4C56"/>
    <w:rsid w:val="00ED5CE0"/>
    <w:rsid w:val="00ED653E"/>
    <w:rsid w:val="00EE30B9"/>
    <w:rsid w:val="00EE4A56"/>
    <w:rsid w:val="00F0181C"/>
    <w:rsid w:val="00F05AED"/>
    <w:rsid w:val="00F37CCE"/>
    <w:rsid w:val="00F55586"/>
    <w:rsid w:val="00F556D7"/>
    <w:rsid w:val="00F63B7C"/>
    <w:rsid w:val="00F672C0"/>
    <w:rsid w:val="00F807B4"/>
    <w:rsid w:val="00F86E11"/>
    <w:rsid w:val="00F92662"/>
    <w:rsid w:val="00FA7D29"/>
    <w:rsid w:val="00FB71CD"/>
    <w:rsid w:val="00FD6282"/>
    <w:rsid w:val="00FD664D"/>
    <w:rsid w:val="00FE1EAB"/>
    <w:rsid w:val="00FF1965"/>
    <w:rsid w:val="00FF2FA6"/>
    <w:rsid w:val="00FF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6EF1A"/>
  <w14:defaultImageDpi w14:val="300"/>
  <w15:docId w15:val="{1E616BD0-A461-4AB2-B42A-A9BE61C5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30D"/>
    <w:rPr>
      <w:rFonts w:ascii="Times New Roman" w:eastAsia="Times New Roman" w:hAnsi="Times New Roman" w:cs="Times New Roman"/>
    </w:rPr>
  </w:style>
  <w:style w:type="paragraph" w:styleId="Balk1">
    <w:name w:val="heading 1"/>
    <w:basedOn w:val="Normal"/>
    <w:next w:val="Normal"/>
    <w:link w:val="Balk1Char"/>
    <w:autoRedefine/>
    <w:qFormat/>
    <w:rsid w:val="0029430D"/>
    <w:pPr>
      <w:keepNext/>
      <w:spacing w:before="240" w:after="120"/>
      <w:ind w:left="708"/>
      <w:jc w:val="both"/>
      <w:outlineLvl w:val="0"/>
    </w:pPr>
    <w:rPr>
      <w:kern w:val="28"/>
      <w:sz w:val="22"/>
      <w:szCs w:val="22"/>
      <w:lang w:val="fi-F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30D"/>
    <w:rPr>
      <w:rFonts w:ascii="Times New Roman" w:eastAsia="Times New Roman" w:hAnsi="Times New Roman" w:cs="Times New Roman"/>
      <w:kern w:val="28"/>
      <w:sz w:val="22"/>
      <w:szCs w:val="22"/>
      <w:lang w:val="fi-FI"/>
    </w:rPr>
  </w:style>
  <w:style w:type="paragraph" w:customStyle="1" w:styleId="FreeForm">
    <w:name w:val="Free Form"/>
    <w:rsid w:val="0029430D"/>
    <w:pPr>
      <w:spacing w:after="200" w:line="276" w:lineRule="auto"/>
    </w:pPr>
    <w:rPr>
      <w:rFonts w:ascii="Calibri" w:eastAsia="ヒラギノ角ゴ Pro W3" w:hAnsi="Calibri" w:cs="Times New Roman"/>
      <w:color w:val="000000"/>
      <w:sz w:val="22"/>
      <w:szCs w:val="20"/>
      <w:lang w:val="tr-TR" w:eastAsia="tr-TR"/>
    </w:rPr>
  </w:style>
  <w:style w:type="character" w:customStyle="1" w:styleId="Bold">
    <w:name w:val="Bold"/>
    <w:autoRedefine/>
    <w:rsid w:val="0029430D"/>
    <w:rPr>
      <w:rFonts w:ascii="Calibri Bold" w:eastAsia="ヒラギノ角ゴ Pro W3" w:hAnsi="Calibri Bold"/>
      <w:b w:val="0"/>
      <w:i w:val="0"/>
      <w:caps w:val="0"/>
      <w:smallCaps w:val="0"/>
      <w:strike w:val="0"/>
      <w:dstrike w:val="0"/>
      <w:color w:val="000000"/>
      <w:spacing w:val="0"/>
      <w:position w:val="0"/>
      <w:sz w:val="22"/>
      <w:u w:val="none"/>
      <w:shd w:val="clear" w:color="auto" w:fill="auto"/>
      <w:vertAlign w:val="baseline"/>
      <w:lang w:val="tr-TR"/>
    </w:rPr>
  </w:style>
  <w:style w:type="paragraph" w:customStyle="1" w:styleId="Body">
    <w:name w:val="Body"/>
    <w:rsid w:val="0029430D"/>
    <w:rPr>
      <w:rFonts w:ascii="Helvetica" w:eastAsia="ヒラギノ角ゴ Pro W3" w:hAnsi="Helvetica" w:cs="Times New Roman"/>
      <w:color w:val="000000"/>
      <w:szCs w:val="20"/>
      <w:lang w:eastAsia="tr-TR"/>
    </w:rPr>
  </w:style>
  <w:style w:type="paragraph" w:styleId="Altbilgi">
    <w:name w:val="footer"/>
    <w:basedOn w:val="Normal"/>
    <w:link w:val="AltbilgiChar"/>
    <w:uiPriority w:val="99"/>
    <w:rsid w:val="0029430D"/>
    <w:pPr>
      <w:tabs>
        <w:tab w:val="center" w:pos="4536"/>
        <w:tab w:val="right" w:pos="9072"/>
      </w:tabs>
    </w:pPr>
  </w:style>
  <w:style w:type="character" w:customStyle="1" w:styleId="AltbilgiChar">
    <w:name w:val="Altbilgi Char"/>
    <w:basedOn w:val="VarsaylanParagrafYazTipi"/>
    <w:link w:val="Altbilgi"/>
    <w:uiPriority w:val="99"/>
    <w:rsid w:val="0029430D"/>
    <w:rPr>
      <w:rFonts w:ascii="Times New Roman" w:eastAsia="Times New Roman" w:hAnsi="Times New Roman" w:cs="Times New Roman"/>
    </w:rPr>
  </w:style>
  <w:style w:type="character" w:styleId="Vurgu">
    <w:name w:val="Emphasis"/>
    <w:qFormat/>
    <w:rsid w:val="0029430D"/>
    <w:rPr>
      <w:i/>
      <w:iCs/>
    </w:rPr>
  </w:style>
  <w:style w:type="paragraph" w:styleId="GvdeMetni2">
    <w:name w:val="Body Text 2"/>
    <w:basedOn w:val="Normal"/>
    <w:link w:val="GvdeMetni2Char"/>
    <w:rsid w:val="0029430D"/>
    <w:pPr>
      <w:ind w:left="567" w:hanging="567"/>
      <w:jc w:val="both"/>
    </w:pPr>
    <w:rPr>
      <w:rFonts w:ascii="Arial" w:hAnsi="Arial"/>
      <w:sz w:val="22"/>
      <w:szCs w:val="20"/>
      <w:lang w:val="tr-TR"/>
    </w:rPr>
  </w:style>
  <w:style w:type="character" w:customStyle="1" w:styleId="GvdeMetni2Char">
    <w:name w:val="Gövde Metni 2 Char"/>
    <w:basedOn w:val="VarsaylanParagrafYazTipi"/>
    <w:link w:val="GvdeMetni2"/>
    <w:rsid w:val="0029430D"/>
    <w:rPr>
      <w:rFonts w:ascii="Arial" w:eastAsia="Times New Roman" w:hAnsi="Arial" w:cs="Times New Roman"/>
      <w:sz w:val="22"/>
      <w:szCs w:val="20"/>
      <w:lang w:val="tr-TR"/>
    </w:rPr>
  </w:style>
  <w:style w:type="table" w:styleId="TabloKlavuzu">
    <w:name w:val="Table Grid"/>
    <w:basedOn w:val="NormalTablo"/>
    <w:uiPriority w:val="59"/>
    <w:rsid w:val="0029430D"/>
    <w:rPr>
      <w:rFonts w:ascii="Calibri" w:eastAsia="Calibri" w:hAnsi="Calibri" w:cs="Times New Roman"/>
      <w:sz w:val="20"/>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A62278"/>
    <w:pPr>
      <w:tabs>
        <w:tab w:val="center" w:pos="4320"/>
        <w:tab w:val="right" w:pos="8640"/>
      </w:tabs>
    </w:pPr>
  </w:style>
  <w:style w:type="character" w:customStyle="1" w:styleId="stbilgiChar">
    <w:name w:val="Üstbilgi Char"/>
    <w:basedOn w:val="VarsaylanParagrafYazTipi"/>
    <w:link w:val="stbilgi"/>
    <w:uiPriority w:val="99"/>
    <w:rsid w:val="00A62278"/>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173B7"/>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173B7"/>
    <w:rPr>
      <w:rFonts w:ascii="Lucida Grande" w:eastAsia="Times New Roman" w:hAnsi="Lucida Grande" w:cs="Lucida Grande"/>
      <w:sz w:val="18"/>
      <w:szCs w:val="18"/>
    </w:rPr>
  </w:style>
  <w:style w:type="paragraph" w:styleId="ListeParagraf">
    <w:name w:val="List Paragraph"/>
    <w:basedOn w:val="Normal"/>
    <w:uiPriority w:val="34"/>
    <w:qFormat/>
    <w:rsid w:val="00ED653E"/>
    <w:pPr>
      <w:ind w:left="720"/>
      <w:contextualSpacing/>
    </w:pPr>
  </w:style>
  <w:style w:type="character" w:styleId="Kpr">
    <w:name w:val="Hyperlink"/>
    <w:basedOn w:val="VarsaylanParagrafYazTipi"/>
    <w:uiPriority w:val="99"/>
    <w:rsid w:val="005678FF"/>
    <w:rPr>
      <w:rFonts w:ascii="Times New Roman" w:hAnsi="Times New Roman" w:cs="Times New Roman"/>
      <w:color w:val="0000FF"/>
      <w:u w:val="single"/>
    </w:rPr>
  </w:style>
  <w:style w:type="paragraph" w:customStyle="1" w:styleId="TableText">
    <w:name w:val="Table Text"/>
    <w:basedOn w:val="GvdeMetni"/>
    <w:link w:val="TableText0"/>
    <w:rsid w:val="006E095A"/>
    <w:pPr>
      <w:spacing w:before="50" w:after="70" w:line="240" w:lineRule="atLeast"/>
    </w:pPr>
    <w:rPr>
      <w:rFonts w:ascii="Arial" w:hAnsi="Arial"/>
      <w:color w:val="000000"/>
      <w:kern w:val="20"/>
      <w:sz w:val="20"/>
    </w:rPr>
  </w:style>
  <w:style w:type="character" w:customStyle="1" w:styleId="TableText0">
    <w:name w:val="Table Text Знак"/>
    <w:link w:val="TableText"/>
    <w:rsid w:val="006E095A"/>
    <w:rPr>
      <w:rFonts w:ascii="Arial" w:eastAsia="Times New Roman" w:hAnsi="Arial" w:cs="Times New Roman"/>
      <w:color w:val="000000"/>
      <w:kern w:val="20"/>
      <w:sz w:val="20"/>
    </w:rPr>
  </w:style>
  <w:style w:type="paragraph" w:customStyle="1" w:styleId="TableHeader">
    <w:name w:val="Table Header"/>
    <w:basedOn w:val="TableText"/>
    <w:rsid w:val="006E095A"/>
    <w:pPr>
      <w:keepNext/>
    </w:pPr>
    <w:rPr>
      <w:b/>
      <w:color w:val="001E4E"/>
    </w:rPr>
  </w:style>
  <w:style w:type="paragraph" w:styleId="GvdeMetni">
    <w:name w:val="Body Text"/>
    <w:basedOn w:val="Normal"/>
    <w:link w:val="GvdeMetniChar"/>
    <w:uiPriority w:val="99"/>
    <w:semiHidden/>
    <w:unhideWhenUsed/>
    <w:rsid w:val="006E095A"/>
    <w:pPr>
      <w:spacing w:after="120"/>
    </w:pPr>
  </w:style>
  <w:style w:type="character" w:customStyle="1" w:styleId="GvdeMetniChar">
    <w:name w:val="Gövde Metni Char"/>
    <w:basedOn w:val="VarsaylanParagrafYazTipi"/>
    <w:link w:val="GvdeMetni"/>
    <w:uiPriority w:val="99"/>
    <w:semiHidden/>
    <w:rsid w:val="006E09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739172">
      <w:bodyDiv w:val="1"/>
      <w:marLeft w:val="0"/>
      <w:marRight w:val="0"/>
      <w:marTop w:val="0"/>
      <w:marBottom w:val="0"/>
      <w:divBdr>
        <w:top w:val="none" w:sz="0" w:space="0" w:color="auto"/>
        <w:left w:val="none" w:sz="0" w:space="0" w:color="auto"/>
        <w:bottom w:val="none" w:sz="0" w:space="0" w:color="auto"/>
        <w:right w:val="none" w:sz="0" w:space="0" w:color="auto"/>
      </w:divBdr>
      <w:divsChild>
        <w:div w:id="1995834699">
          <w:marLeft w:val="547"/>
          <w:marRight w:val="0"/>
          <w:marTop w:val="0"/>
          <w:marBottom w:val="0"/>
          <w:divBdr>
            <w:top w:val="none" w:sz="0" w:space="0" w:color="auto"/>
            <w:left w:val="none" w:sz="0" w:space="0" w:color="auto"/>
            <w:bottom w:val="none" w:sz="0" w:space="0" w:color="auto"/>
            <w:right w:val="none" w:sz="0" w:space="0" w:color="auto"/>
          </w:divBdr>
        </w:div>
        <w:div w:id="2125343086">
          <w:marLeft w:val="547"/>
          <w:marRight w:val="0"/>
          <w:marTop w:val="0"/>
          <w:marBottom w:val="0"/>
          <w:divBdr>
            <w:top w:val="none" w:sz="0" w:space="0" w:color="auto"/>
            <w:left w:val="none" w:sz="0" w:space="0" w:color="auto"/>
            <w:bottom w:val="none" w:sz="0" w:space="0" w:color="auto"/>
            <w:right w:val="none" w:sz="0" w:space="0" w:color="auto"/>
          </w:divBdr>
        </w:div>
        <w:div w:id="785271458">
          <w:marLeft w:val="547"/>
          <w:marRight w:val="0"/>
          <w:marTop w:val="0"/>
          <w:marBottom w:val="0"/>
          <w:divBdr>
            <w:top w:val="none" w:sz="0" w:space="0" w:color="auto"/>
            <w:left w:val="none" w:sz="0" w:space="0" w:color="auto"/>
            <w:bottom w:val="none" w:sz="0" w:space="0" w:color="auto"/>
            <w:right w:val="none" w:sz="0" w:space="0" w:color="auto"/>
          </w:divBdr>
        </w:div>
        <w:div w:id="893589549">
          <w:marLeft w:val="547"/>
          <w:marRight w:val="0"/>
          <w:marTop w:val="0"/>
          <w:marBottom w:val="0"/>
          <w:divBdr>
            <w:top w:val="none" w:sz="0" w:space="0" w:color="auto"/>
            <w:left w:val="none" w:sz="0" w:space="0" w:color="auto"/>
            <w:bottom w:val="none" w:sz="0" w:space="0" w:color="auto"/>
            <w:right w:val="none" w:sz="0" w:space="0" w:color="auto"/>
          </w:divBdr>
        </w:div>
        <w:div w:id="663320562">
          <w:marLeft w:val="547"/>
          <w:marRight w:val="0"/>
          <w:marTop w:val="0"/>
          <w:marBottom w:val="0"/>
          <w:divBdr>
            <w:top w:val="none" w:sz="0" w:space="0" w:color="auto"/>
            <w:left w:val="none" w:sz="0" w:space="0" w:color="auto"/>
            <w:bottom w:val="none" w:sz="0" w:space="0" w:color="auto"/>
            <w:right w:val="none" w:sz="0" w:space="0" w:color="auto"/>
          </w:divBdr>
        </w:div>
        <w:div w:id="1639408322">
          <w:marLeft w:val="547"/>
          <w:marRight w:val="0"/>
          <w:marTop w:val="0"/>
          <w:marBottom w:val="0"/>
          <w:divBdr>
            <w:top w:val="none" w:sz="0" w:space="0" w:color="auto"/>
            <w:left w:val="none" w:sz="0" w:space="0" w:color="auto"/>
            <w:bottom w:val="none" w:sz="0" w:space="0" w:color="auto"/>
            <w:right w:val="none" w:sz="0" w:space="0" w:color="auto"/>
          </w:divBdr>
        </w:div>
      </w:divsChild>
    </w:div>
    <w:div w:id="1495074815">
      <w:bodyDiv w:val="1"/>
      <w:marLeft w:val="0"/>
      <w:marRight w:val="0"/>
      <w:marTop w:val="0"/>
      <w:marBottom w:val="0"/>
      <w:divBdr>
        <w:top w:val="none" w:sz="0" w:space="0" w:color="auto"/>
        <w:left w:val="none" w:sz="0" w:space="0" w:color="auto"/>
        <w:bottom w:val="none" w:sz="0" w:space="0" w:color="auto"/>
        <w:right w:val="none" w:sz="0" w:space="0" w:color="auto"/>
      </w:divBdr>
    </w:div>
    <w:div w:id="1932278095">
      <w:bodyDiv w:val="1"/>
      <w:marLeft w:val="0"/>
      <w:marRight w:val="0"/>
      <w:marTop w:val="0"/>
      <w:marBottom w:val="0"/>
      <w:divBdr>
        <w:top w:val="none" w:sz="0" w:space="0" w:color="auto"/>
        <w:left w:val="none" w:sz="0" w:space="0" w:color="auto"/>
        <w:bottom w:val="none" w:sz="0" w:space="0" w:color="auto"/>
        <w:right w:val="none" w:sz="0" w:space="0" w:color="auto"/>
      </w:divBdr>
      <w:divsChild>
        <w:div w:id="1694451115">
          <w:marLeft w:val="547"/>
          <w:marRight w:val="0"/>
          <w:marTop w:val="0"/>
          <w:marBottom w:val="0"/>
          <w:divBdr>
            <w:top w:val="none" w:sz="0" w:space="0" w:color="auto"/>
            <w:left w:val="none" w:sz="0" w:space="0" w:color="auto"/>
            <w:bottom w:val="none" w:sz="0" w:space="0" w:color="auto"/>
            <w:right w:val="none" w:sz="0" w:space="0" w:color="auto"/>
          </w:divBdr>
        </w:div>
        <w:div w:id="1821380405">
          <w:marLeft w:val="547"/>
          <w:marRight w:val="0"/>
          <w:marTop w:val="0"/>
          <w:marBottom w:val="0"/>
          <w:divBdr>
            <w:top w:val="none" w:sz="0" w:space="0" w:color="auto"/>
            <w:left w:val="none" w:sz="0" w:space="0" w:color="auto"/>
            <w:bottom w:val="none" w:sz="0" w:space="0" w:color="auto"/>
            <w:right w:val="none" w:sz="0" w:space="0" w:color="auto"/>
          </w:divBdr>
        </w:div>
        <w:div w:id="163513851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tek@izibiz.com.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stek@izibiz.com.tr" TargetMode="External"/><Relationship Id="rId4" Type="http://schemas.openxmlformats.org/officeDocument/2006/relationships/settings" Target="settings.xml"/><Relationship Id="rId9" Type="http://schemas.openxmlformats.org/officeDocument/2006/relationships/hyperlink" Target="mailto:destek@izibiz.com.t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izibiz.com.tr" TargetMode="External"/><Relationship Id="rId1" Type="http://schemas.openxmlformats.org/officeDocument/2006/relationships/hyperlink" Target="http://www.izibiz.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3D2E-B1E1-4535-A38C-DBC73829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4186</Words>
  <Characters>23864</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 IZIBIZ</dc:creator>
  <cp:lastModifiedBy>Yener Kahraman</cp:lastModifiedBy>
  <cp:revision>7</cp:revision>
  <cp:lastPrinted>2015-02-25T12:52:00Z</cp:lastPrinted>
  <dcterms:created xsi:type="dcterms:W3CDTF">2017-05-26T09:14:00Z</dcterms:created>
  <dcterms:modified xsi:type="dcterms:W3CDTF">2017-05-26T09:25:00Z</dcterms:modified>
</cp:coreProperties>
</file>